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0FA79320" w:rsidR="00C47422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ing #</w:t>
      </w:r>
      <w:r w:rsidR="001208BC"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  <w:r w:rsidR="001B19DA">
        <w:rPr>
          <w:rFonts w:ascii="Arial" w:eastAsia="MS Mincho" w:hAnsi="Arial" w:cs="Arial"/>
          <w:b/>
          <w:sz w:val="24"/>
          <w:szCs w:val="24"/>
          <w:lang w:val="en-GB" w:eastAsia="zh-CN"/>
        </w:rPr>
        <w:t>13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           </w:t>
      </w:r>
      <w:r w:rsidR="00735237"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 w:rsidR="0003359D" w:rsidRPr="00280918">
        <w:rPr>
          <w:rFonts w:ascii="Arial" w:eastAsia="MS Mincho" w:hAnsi="Arial" w:cs="Arial"/>
          <w:b/>
          <w:iCs/>
          <w:sz w:val="24"/>
          <w:szCs w:val="24"/>
          <w:lang w:val="en-GB" w:eastAsia="zh-CN"/>
        </w:rPr>
        <w:t>R</w:t>
      </w:r>
      <w:r w:rsidR="001B19DA">
        <w:rPr>
          <w:rFonts w:ascii="Arial" w:eastAsia="MS Mincho" w:hAnsi="Arial" w:cs="Arial"/>
          <w:b/>
          <w:iCs/>
          <w:sz w:val="24"/>
          <w:szCs w:val="24"/>
          <w:lang w:val="en-GB" w:eastAsia="zh-CN"/>
        </w:rPr>
        <w:t>1</w:t>
      </w:r>
      <w:r w:rsidR="0003359D" w:rsidRPr="00280918">
        <w:rPr>
          <w:rFonts w:ascii="Arial" w:eastAsia="MS Mincho" w:hAnsi="Arial" w:cs="Arial"/>
          <w:b/>
          <w:iCs/>
          <w:sz w:val="24"/>
          <w:szCs w:val="24"/>
          <w:lang w:val="en-GB" w:eastAsia="zh-CN"/>
        </w:rPr>
        <w:t>-</w:t>
      </w:r>
      <w:r w:rsidR="00695C7E" w:rsidRPr="00280918">
        <w:rPr>
          <w:iCs/>
        </w:rPr>
        <w:t xml:space="preserve"> </w:t>
      </w:r>
      <w:r w:rsidR="001B19DA" w:rsidRPr="00280918">
        <w:rPr>
          <w:rFonts w:ascii="Arial" w:eastAsia="MS Mincho" w:hAnsi="Arial" w:cs="Arial"/>
          <w:b/>
          <w:iCs/>
          <w:sz w:val="24"/>
          <w:szCs w:val="24"/>
          <w:lang w:val="en-GB" w:eastAsia="zh-CN"/>
        </w:rPr>
        <w:t>230</w:t>
      </w:r>
      <w:r w:rsidR="002137CC">
        <w:rPr>
          <w:rFonts w:ascii="Arial" w:eastAsia="MS Mincho" w:hAnsi="Arial" w:cs="Arial"/>
          <w:b/>
          <w:iCs/>
          <w:sz w:val="24"/>
          <w:szCs w:val="24"/>
          <w:lang w:val="en-GB" w:eastAsia="zh-CN"/>
        </w:rPr>
        <w:t>5168</w:t>
      </w:r>
    </w:p>
    <w:p w14:paraId="2D3C1348" w14:textId="79EA1675" w:rsidR="00C47422" w:rsidRDefault="001B19D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="007E0D6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Korea</w:t>
      </w:r>
      <w:r w:rsidR="001208B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May</w:t>
      </w:r>
      <w:r w:rsidR="00583841" w:rsidRPr="00583841">
        <w:rPr>
          <w:rFonts w:cs="Arial"/>
          <w:sz w:val="24"/>
          <w:szCs w:val="24"/>
          <w:lang w:eastAsia="zh-CN"/>
        </w:rPr>
        <w:t xml:space="preserve"> </w:t>
      </w:r>
      <w:r w:rsidR="001208BC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2</w:t>
      </w:r>
      <w:r w:rsidRPr="00DD10A0">
        <w:rPr>
          <w:rFonts w:cs="Arial"/>
          <w:sz w:val="24"/>
          <w:szCs w:val="24"/>
          <w:vertAlign w:val="superscript"/>
          <w:lang w:eastAsia="zh-CN"/>
        </w:rPr>
        <w:t>nd</w:t>
      </w:r>
      <w:r w:rsidR="00583841" w:rsidRPr="00583841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26</w:t>
      </w:r>
      <w:r w:rsidRPr="00DD10A0">
        <w:rPr>
          <w:rFonts w:cs="Arial"/>
          <w:sz w:val="24"/>
          <w:szCs w:val="24"/>
          <w:vertAlign w:val="superscript"/>
          <w:lang w:eastAsia="zh-CN"/>
        </w:rPr>
        <w:t>th</w:t>
      </w:r>
      <w:r w:rsidR="00583841">
        <w:rPr>
          <w:rFonts w:cs="Arial"/>
          <w:sz w:val="24"/>
          <w:szCs w:val="24"/>
          <w:lang w:eastAsia="zh-CN"/>
        </w:rPr>
        <w:t>, 202</w:t>
      </w:r>
      <w:r w:rsidR="001208BC">
        <w:rPr>
          <w:rFonts w:cs="Arial"/>
          <w:sz w:val="24"/>
          <w:szCs w:val="24"/>
          <w:lang w:eastAsia="zh-CN"/>
        </w:rPr>
        <w:t>3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180AB099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Philips</w:t>
      </w:r>
      <w:r w:rsidR="00AE1EE9">
        <w:rPr>
          <w:rFonts w:eastAsia="SimSun"/>
          <w:sz w:val="22"/>
          <w:lang w:eastAsia="zh-CN"/>
        </w:rPr>
        <w:t xml:space="preserve"> International B.V.</w:t>
      </w:r>
    </w:p>
    <w:p w14:paraId="1F0A8086" w14:textId="69CA2A1E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  <w:t xml:space="preserve">Considerations on </w:t>
      </w:r>
      <w:r w:rsidR="001B19DA">
        <w:rPr>
          <w:rFonts w:eastAsia="SimSun"/>
          <w:sz w:val="22"/>
          <w:lang w:eastAsia="zh-CN"/>
        </w:rPr>
        <w:t>SL PRS sequence ID selection</w:t>
      </w:r>
    </w:p>
    <w:p w14:paraId="70F158C9" w14:textId="190F26CC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5C3691">
        <w:rPr>
          <w:rFonts w:eastAsia="SimSun"/>
          <w:sz w:val="22"/>
          <w:lang w:eastAsia="zh-CN"/>
        </w:rPr>
        <w:t>9</w:t>
      </w:r>
      <w:r w:rsidR="00EC7DA4">
        <w:rPr>
          <w:rFonts w:eastAsia="SimSun"/>
          <w:sz w:val="22"/>
          <w:lang w:eastAsia="zh-CN"/>
        </w:rPr>
        <w:t>.</w:t>
      </w:r>
      <w:r w:rsidR="005C3691">
        <w:rPr>
          <w:rFonts w:eastAsia="SimSun"/>
          <w:sz w:val="22"/>
          <w:lang w:eastAsia="zh-CN"/>
        </w:rPr>
        <w:t>5</w:t>
      </w:r>
      <w:r w:rsidR="00EC7DA4">
        <w:rPr>
          <w:rFonts w:eastAsia="SimSun"/>
          <w:sz w:val="22"/>
          <w:lang w:eastAsia="zh-CN"/>
        </w:rPr>
        <w:t>.</w:t>
      </w:r>
      <w:r w:rsidR="005C3691">
        <w:rPr>
          <w:rFonts w:eastAsia="SimSun"/>
          <w:sz w:val="22"/>
          <w:lang w:eastAsia="zh-CN"/>
        </w:rPr>
        <w:t>1.1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4247E4CC" w14:textId="7AF2D8BC" w:rsidR="00453AF7" w:rsidRDefault="00F909FE" w:rsidP="009A7463">
      <w:pPr>
        <w:rPr>
          <w:lang w:val="en-GB" w:eastAsia="en-GB"/>
        </w:rPr>
      </w:pPr>
      <w:r>
        <w:rPr>
          <w:lang w:val="en-GB" w:eastAsia="en-GB"/>
        </w:rPr>
        <w:t>At RAN</w:t>
      </w:r>
      <w:r w:rsidR="005C3691">
        <w:rPr>
          <w:lang w:val="en-GB" w:eastAsia="en-GB"/>
        </w:rPr>
        <w:t xml:space="preserve">1 </w:t>
      </w:r>
      <w:r>
        <w:rPr>
          <w:lang w:val="en-GB" w:eastAsia="en-GB"/>
        </w:rPr>
        <w:t>#</w:t>
      </w:r>
      <w:r w:rsidR="005C3691">
        <w:rPr>
          <w:lang w:val="en-GB" w:eastAsia="en-GB"/>
        </w:rPr>
        <w:t>11</w:t>
      </w:r>
      <w:r w:rsidR="004D3A7A">
        <w:rPr>
          <w:lang w:val="en-GB" w:eastAsia="en-GB"/>
        </w:rPr>
        <w:t>2</w:t>
      </w:r>
      <w:r w:rsidR="005C3691">
        <w:rPr>
          <w:lang w:val="en-GB" w:eastAsia="en-GB"/>
        </w:rPr>
        <w:t>bis</w:t>
      </w:r>
      <w:r>
        <w:rPr>
          <w:lang w:val="en-GB" w:eastAsia="en-GB"/>
        </w:rPr>
        <w:t>-e</w:t>
      </w:r>
      <w:r w:rsidR="00887492">
        <w:rPr>
          <w:lang w:val="en-GB" w:eastAsia="en-GB"/>
        </w:rPr>
        <w:t>,</w:t>
      </w:r>
      <w:r>
        <w:rPr>
          <w:lang w:val="en-GB" w:eastAsia="en-GB"/>
        </w:rPr>
        <w:t xml:space="preserve"> </w:t>
      </w:r>
      <w:r w:rsidR="005C3691">
        <w:rPr>
          <w:lang w:val="en-GB" w:eastAsia="en-GB"/>
        </w:rPr>
        <w:t>the SL PRS sequence ID selection was extensively discussed</w:t>
      </w:r>
      <w:r w:rsidR="00DD10A0">
        <w:rPr>
          <w:lang w:val="en-GB" w:eastAsia="en-GB"/>
        </w:rPr>
        <w:t xml:space="preserve"> with</w:t>
      </w:r>
      <w:r w:rsidR="005C3691">
        <w:rPr>
          <w:lang w:val="en-GB" w:eastAsia="en-GB"/>
        </w:rPr>
        <w:t xml:space="preserve"> the following agreement achieved.</w:t>
      </w:r>
    </w:p>
    <w:p w14:paraId="7390CEDF" w14:textId="77777777" w:rsidR="009E6470" w:rsidRDefault="009E6470" w:rsidP="009A7463">
      <w:pPr>
        <w:rPr>
          <w:lang w:val="en-GB" w:eastAsia="en-GB"/>
        </w:rPr>
      </w:pP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370"/>
      </w:tblGrid>
      <w:tr w:rsidR="00205557" w14:paraId="3A43DB17" w14:textId="77777777" w:rsidTr="005C3691">
        <w:trPr>
          <w:trHeight w:val="3329"/>
        </w:trPr>
        <w:tc>
          <w:tcPr>
            <w:tcW w:w="8370" w:type="dxa"/>
          </w:tcPr>
          <w:p w14:paraId="3550AD4F" w14:textId="77777777" w:rsidR="005C3691" w:rsidRPr="008600E1" w:rsidRDefault="005C3691" w:rsidP="005C3691">
            <w:pPr>
              <w:rPr>
                <w:rFonts w:ascii="Times" w:eastAsia="Batang" w:hAnsi="Times"/>
                <w:b/>
                <w:iCs/>
                <w:sz w:val="20"/>
                <w:szCs w:val="24"/>
                <w:lang w:val="en-GB"/>
              </w:rPr>
            </w:pPr>
            <w:r w:rsidRPr="008600E1">
              <w:rPr>
                <w:rFonts w:ascii="Times" w:eastAsia="Batang" w:hAnsi="Times"/>
                <w:b/>
                <w:i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3157D8C" w14:textId="77777777" w:rsidR="005C3691" w:rsidRPr="008600E1" w:rsidRDefault="005C3691" w:rsidP="005C3691">
            <w:pPr>
              <w:contextualSpacing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8600E1">
              <w:rPr>
                <w:rFonts w:ascii="Times New Roman" w:eastAsia="Batang" w:hAnsi="Times New Roman"/>
                <w:sz w:val="20"/>
                <w:szCs w:val="20"/>
                <w:lang w:val="en-GB" w:eastAsia="zh-CN"/>
              </w:rPr>
              <w:t>For SL PRS sequence generation, one of the following options is down-selected to define the</w:t>
            </w:r>
            <w:r w:rsidRPr="008600E1">
              <w:rPr>
                <w:rFonts w:ascii="Times New Roman" w:eastAsia="Batang" w:hAnsi="Times New Roman"/>
                <w:bCs/>
                <w:sz w:val="20"/>
                <w:szCs w:val="20"/>
                <w:lang w:val="en-GB" w:eastAsia="zh-CN"/>
              </w:rPr>
              <w:t xml:space="preserve"> parameter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w:proofErr w:type="gramStart"/>
                  <m:r>
                    <m:rPr>
                      <m:lit/>
                      <m:nor/>
                    </m:rPr>
                    <w:rPr>
                      <w:rFonts w:ascii="Cambria Math" w:eastAsia="SimSun" w:hAnsi="Cambria Math"/>
                    </w:rPr>
                    <m:t>ID,seq</m:t>
                  </m:r>
                  <w:proofErr w:type="gramEnd"/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SimSun" w:hAnsi="Cambria Math"/>
                    </w:rPr>
                    <m:t>SL-PRS</m:t>
                  </m:r>
                </m:sup>
              </m:sSubSup>
            </m:oMath>
            <w:r w:rsidRPr="008600E1">
              <w:rPr>
                <w:rFonts w:ascii="Times New Roman" w:eastAsia="Batang" w:hAnsi="Times New Roman"/>
                <w:bCs/>
                <w:sz w:val="20"/>
                <w:szCs w:val="20"/>
                <w:lang w:val="en-GB" w:eastAsia="zh-CN"/>
              </w:rPr>
              <w:t xml:space="preserve"> </w:t>
            </w:r>
            <w:r w:rsidRPr="008600E1">
              <w:rPr>
                <w:rFonts w:ascii="Times New Roman" w:eastAsia="Batang" w:hAnsi="Times New Roman"/>
                <w:sz w:val="20"/>
                <w:szCs w:val="20"/>
                <w:lang w:val="en-GB" w:eastAsia="zh-CN"/>
              </w:rPr>
              <w:fldChar w:fldCharType="begin"/>
            </w:r>
            <w:r w:rsidRPr="008600E1">
              <w:rPr>
                <w:rFonts w:ascii="Times New Roman" w:eastAsia="Batang" w:hAnsi="Times New Roman"/>
                <w:sz w:val="20"/>
                <w:szCs w:val="20"/>
                <w:lang w:val="en-GB" w:eastAsia="zh-CN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SL-PRS</m:t>
                  </m:r>
                </m:sup>
              </m:sSubSup>
            </m:oMath>
            <w:r w:rsidRPr="008600E1">
              <w:rPr>
                <w:rFonts w:ascii="Times New Roman" w:eastAsia="Batang" w:hAnsi="Times New Roman"/>
                <w:sz w:val="20"/>
                <w:szCs w:val="20"/>
                <w:lang w:val="en-GB" w:eastAsia="zh-CN"/>
              </w:rPr>
              <w:instrText xml:space="preserve"> </w:instrText>
            </w:r>
            <w:r w:rsidR="00000000">
              <w:rPr>
                <w:rFonts w:ascii="Times New Roman" w:eastAsia="Batang" w:hAnsi="Times New Roman"/>
                <w:sz w:val="20"/>
                <w:szCs w:val="20"/>
                <w:lang w:val="en-GB" w:eastAsia="zh-CN"/>
              </w:rPr>
              <w:fldChar w:fldCharType="separate"/>
            </w:r>
            <w:r w:rsidRPr="008600E1">
              <w:rPr>
                <w:rFonts w:ascii="Times New Roman" w:eastAsia="Batang" w:hAnsi="Times New Roman"/>
                <w:sz w:val="20"/>
                <w:szCs w:val="20"/>
                <w:lang w:val="en-GB" w:eastAsia="zh-CN"/>
              </w:rPr>
              <w:fldChar w:fldCharType="end"/>
            </w:r>
            <w:r w:rsidRPr="008600E1">
              <w:rPr>
                <w:rFonts w:ascii="Times New Roman" w:eastAsia="Batang" w:hAnsi="Times New Roman"/>
                <w:sz w:val="20"/>
                <w:szCs w:val="20"/>
                <w:lang w:val="en-GB" w:eastAsia="zh-CN"/>
              </w:rPr>
              <w:t>:</w:t>
            </w:r>
          </w:p>
          <w:p w14:paraId="1A7E5980" w14:textId="77777777" w:rsidR="005C3691" w:rsidRPr="008600E1" w:rsidRDefault="005C3691" w:rsidP="005C3691">
            <w:pPr>
              <w:numPr>
                <w:ilvl w:val="0"/>
                <w:numId w:val="14"/>
              </w:numPr>
              <w:tabs>
                <w:tab w:val="num" w:pos="0"/>
              </w:tabs>
              <w:spacing w:after="12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val="en-GB"/>
              </w:rPr>
            </w:pPr>
            <w:r w:rsidRPr="008600E1">
              <w:rPr>
                <w:rFonts w:ascii="Times New Roman" w:eastAsia="Calibri" w:hAnsi="Times New Roman"/>
                <w:iCs/>
                <w:sz w:val="20"/>
                <w:szCs w:val="20"/>
                <w:lang w:val="en-GB"/>
              </w:rPr>
              <w:t>Option 1:</w:t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begin"/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SL-PRS</m:t>
                  </m:r>
                </m:sup>
              </m:sSubSup>
            </m:oMath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</w:instrText>
            </w:r>
            <w:r w:rsidR="00000000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separate"/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end"/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w:proofErr w:type="gramStart"/>
                  <m:r>
                    <m:rPr>
                      <m:lit/>
                      <m:nor/>
                    </m:rPr>
                    <w:rPr>
                      <w:rFonts w:ascii="Cambria Math" w:eastAsia="SimSun" w:hAnsi="Cambria Math"/>
                    </w:rPr>
                    <m:t>ID,seq</m:t>
                  </m:r>
                  <w:proofErr w:type="gramEnd"/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SimSun" w:hAnsi="Cambria Math"/>
                    </w:rPr>
                    <m:t>SL-PRS</m:t>
                  </m:r>
                </m:sup>
              </m:sSubSup>
            </m:oMath>
            <w:r w:rsidRPr="008600E1">
              <w:rPr>
                <w:rFonts w:ascii="Times" w:eastAsia="Batang" w:hAnsi="Times"/>
                <w:position w:val="-9"/>
                <w:sz w:val="20"/>
                <w:szCs w:val="24"/>
                <w:lang w:val="en-GB"/>
              </w:rPr>
              <w:t xml:space="preserve"> </w:t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is </w:t>
            </w:r>
            <w:r w:rsidRPr="008600E1">
              <w:rPr>
                <w:rFonts w:ascii="Times New Roman" w:eastAsia="Calibri" w:hAnsi="Times New Roman"/>
                <w:bCs/>
                <w:iCs/>
                <w:sz w:val="20"/>
                <w:szCs w:val="20"/>
                <w:lang w:val="en-GB"/>
              </w:rPr>
              <w:t>a higher layer parameter</w:t>
            </w:r>
            <w:r w:rsidRPr="008600E1">
              <w:rPr>
                <w:rFonts w:ascii="Times New Roman" w:eastAsia="Calibri" w:hAnsi="Times New Roman"/>
                <w:iCs/>
                <w:sz w:val="20"/>
                <w:szCs w:val="20"/>
                <w:lang w:val="en-GB"/>
              </w:rPr>
              <w:t>.</w:t>
            </w:r>
          </w:p>
          <w:p w14:paraId="7C3C3DDE" w14:textId="77777777" w:rsidR="005C3691" w:rsidRPr="008600E1" w:rsidRDefault="005C3691" w:rsidP="005C3691">
            <w:pPr>
              <w:numPr>
                <w:ilvl w:val="1"/>
                <w:numId w:val="14"/>
              </w:numPr>
              <w:spacing w:after="12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val="en-GB"/>
              </w:rPr>
            </w:pPr>
            <w:r w:rsidRPr="008600E1">
              <w:rPr>
                <w:rFonts w:ascii="Times New Roman" w:eastAsia="Calibri" w:hAnsi="Times New Roman"/>
                <w:bCs/>
                <w:iCs/>
                <w:sz w:val="20"/>
                <w:szCs w:val="20"/>
                <w:lang w:val="en-GB"/>
              </w:rPr>
              <w:t>FFS: How the higher layer parameter is obtained, e.g., (pre-)configuration or via LPP/SLPP, etc.</w:t>
            </w:r>
          </w:p>
          <w:p w14:paraId="2E1E5A98" w14:textId="77777777" w:rsidR="005C3691" w:rsidRPr="008600E1" w:rsidRDefault="005C3691" w:rsidP="005C3691">
            <w:pPr>
              <w:numPr>
                <w:ilvl w:val="0"/>
                <w:numId w:val="14"/>
              </w:numPr>
              <w:tabs>
                <w:tab w:val="num" w:pos="0"/>
              </w:tabs>
              <w:spacing w:after="120" w:line="240" w:lineRule="auto"/>
              <w:contextualSpacing/>
              <w:jc w:val="both"/>
              <w:rPr>
                <w:rFonts w:ascii="Times New Roman" w:eastAsia="Calibri" w:hAnsi="Times New Roman"/>
                <w:bCs/>
                <w:iCs/>
                <w:sz w:val="20"/>
                <w:szCs w:val="20"/>
                <w:lang w:val="en-GB"/>
              </w:rPr>
            </w:pPr>
            <w:r w:rsidRPr="008600E1">
              <w:rPr>
                <w:rFonts w:ascii="Times New Roman" w:eastAsia="Calibri" w:hAnsi="Times New Roman"/>
                <w:iCs/>
                <w:sz w:val="20"/>
                <w:szCs w:val="20"/>
                <w:lang w:val="en-GB"/>
              </w:rPr>
              <w:t>Option 2:</w:t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begin"/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SL-PRS</m:t>
                  </m:r>
                </m:sup>
              </m:sSubSup>
            </m:oMath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</w:instrText>
            </w:r>
            <w:r w:rsidR="00000000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separate"/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end"/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w:proofErr w:type="gramStart"/>
                  <m:r>
                    <m:rPr>
                      <m:lit/>
                      <m:nor/>
                    </m:rPr>
                    <w:rPr>
                      <w:rFonts w:ascii="Cambria Math" w:eastAsia="SimSun" w:hAnsi="Cambria Math"/>
                    </w:rPr>
                    <m:t>ID,seq</m:t>
                  </m:r>
                  <w:proofErr w:type="gramEnd"/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SimSun" w:hAnsi="Cambria Math"/>
                    </w:rPr>
                    <m:t>SL-PRS</m:t>
                  </m:r>
                </m:sup>
              </m:sSubSup>
            </m:oMath>
            <w:r w:rsidRPr="008600E1">
              <w:rPr>
                <w:rFonts w:ascii="Times" w:eastAsia="Batang" w:hAnsi="Times"/>
                <w:position w:val="-9"/>
                <w:sz w:val="20"/>
                <w:szCs w:val="24"/>
                <w:lang w:val="en-GB"/>
              </w:rPr>
              <w:t xml:space="preserve"> </w:t>
            </w:r>
            <w:r w:rsidRPr="008600E1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is </w:t>
            </w:r>
            <w:r w:rsidRPr="008600E1">
              <w:rPr>
                <w:rFonts w:ascii="Times New Roman" w:eastAsia="Calibri" w:hAnsi="Times New Roman"/>
                <w:iCs/>
                <w:sz w:val="20"/>
                <w:szCs w:val="20"/>
                <w:lang w:val="en-GB"/>
              </w:rPr>
              <w:t xml:space="preserve">based on 12 LSB bits CRC of PSCCH associated with the SL PRS. </w:t>
            </w:r>
          </w:p>
          <w:p w14:paraId="5D865741" w14:textId="77777777" w:rsidR="005C3691" w:rsidRPr="008600E1" w:rsidRDefault="005C3691" w:rsidP="005C3691">
            <w:pPr>
              <w:numPr>
                <w:ilvl w:val="0"/>
                <w:numId w:val="14"/>
              </w:numPr>
              <w:tabs>
                <w:tab w:val="num" w:pos="0"/>
              </w:tabs>
              <w:spacing w:after="12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val="en-GB"/>
              </w:rPr>
            </w:pPr>
            <w:r w:rsidRPr="008600E1">
              <w:rPr>
                <w:rFonts w:ascii="Times New Roman" w:eastAsia="Calibri" w:hAnsi="Times New Roman"/>
                <w:iCs/>
                <w:sz w:val="20"/>
                <w:szCs w:val="20"/>
                <w:lang w:val="en-GB"/>
              </w:rPr>
              <w:t xml:space="preserve">Option 3: based on a combination of higher layer parameter from a configured ID list and 12 LSB bits of CRC of PSCCH associated with the SL PRS. </w:t>
            </w:r>
          </w:p>
          <w:p w14:paraId="00FE63B6" w14:textId="05CE30E2" w:rsidR="00205557" w:rsidRPr="00205557" w:rsidRDefault="005C3691" w:rsidP="005C3691">
            <w:pPr>
              <w:spacing w:before="120" w:after="0" w:line="280" w:lineRule="atLeast"/>
              <w:jc w:val="both"/>
              <w:rPr>
                <w:lang w:eastAsia="ko-KR"/>
              </w:rPr>
            </w:pPr>
            <w:r w:rsidRPr="008600E1">
              <w:rPr>
                <w:rFonts w:ascii="Times New Roman" w:eastAsia="Calibri" w:hAnsi="Times New Roman"/>
                <w:bCs/>
                <w:iCs/>
                <w:sz w:val="20"/>
                <w:szCs w:val="20"/>
                <w:lang w:val="en-GB"/>
              </w:rPr>
              <w:t>FFS: How the higher layer parameter/ID list is determined/obtained, e.g., (pre-)configuration or via LPP/SLPP, etc.</w:t>
            </w:r>
          </w:p>
        </w:tc>
      </w:tr>
    </w:tbl>
    <w:p w14:paraId="4A1FF5B6" w14:textId="77777777" w:rsidR="00205557" w:rsidRDefault="00205557" w:rsidP="009A7463">
      <w:pPr>
        <w:rPr>
          <w:lang w:val="en-GB" w:eastAsia="en-GB"/>
        </w:rPr>
      </w:pPr>
    </w:p>
    <w:p w14:paraId="04CCE3F7" w14:textId="229954D9" w:rsidR="00D324AB" w:rsidRDefault="005C3691" w:rsidP="009A7463">
      <w:pPr>
        <w:rPr>
          <w:lang w:val="en-GB" w:eastAsia="en-GB"/>
        </w:rPr>
      </w:pPr>
      <w:r>
        <w:rPr>
          <w:lang w:val="en-GB" w:eastAsia="en-GB"/>
        </w:rPr>
        <w:t xml:space="preserve">In this contribution, we intend to share some observations and provide </w:t>
      </w:r>
      <w:r w:rsidR="008009DA">
        <w:rPr>
          <w:lang w:val="en-GB" w:eastAsia="en-GB"/>
        </w:rPr>
        <w:t>inputs</w:t>
      </w:r>
      <w:r>
        <w:rPr>
          <w:lang w:val="en-GB" w:eastAsia="en-GB"/>
        </w:rPr>
        <w:t xml:space="preserve"> to further </w:t>
      </w:r>
      <w:proofErr w:type="gramStart"/>
      <w:r>
        <w:rPr>
          <w:lang w:val="en-GB" w:eastAsia="en-GB"/>
        </w:rPr>
        <w:t>down</w:t>
      </w:r>
      <w:r w:rsidR="004F5C9D">
        <w:rPr>
          <w:lang w:val="en-GB" w:eastAsia="en-GB"/>
        </w:rPr>
        <w:t>-</w:t>
      </w:r>
      <w:r>
        <w:rPr>
          <w:lang w:val="en-GB" w:eastAsia="en-GB"/>
        </w:rPr>
        <w:t>select</w:t>
      </w:r>
      <w:proofErr w:type="gramEnd"/>
      <w:r>
        <w:rPr>
          <w:lang w:val="en-GB" w:eastAsia="en-GB"/>
        </w:rPr>
        <w:t xml:space="preserve"> the SL PRS sequence ID parameter</w:t>
      </w:r>
      <w:r w:rsidR="004E57E6">
        <w:rPr>
          <w:lang w:val="en-GB" w:eastAsia="en-GB"/>
        </w:rPr>
        <w:t>.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4FCDAF07" w14:textId="0932AE01" w:rsidR="005C3691" w:rsidRDefault="005C3691" w:rsidP="00675995">
      <w:pPr>
        <w:rPr>
          <w:lang w:val="en-GB" w:eastAsia="en-GB"/>
        </w:rPr>
      </w:pPr>
      <w:r w:rsidRPr="005C3691">
        <w:rPr>
          <w:lang w:val="en-GB" w:eastAsia="en-US"/>
        </w:rPr>
        <w:t>In the</w:t>
      </w:r>
      <w:r>
        <w:rPr>
          <w:lang w:val="en-GB" w:eastAsia="en-US"/>
        </w:rPr>
        <w:t xml:space="preserve"> FL summary #3</w:t>
      </w:r>
      <w:r w:rsidRPr="005C3691">
        <w:rPr>
          <w:lang w:val="en-GB" w:eastAsia="en-US"/>
        </w:rPr>
        <w:t xml:space="preserve">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_Ref68023258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[1]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, the related proposal and discussion </w:t>
      </w:r>
      <w:r w:rsidR="00204F5D">
        <w:rPr>
          <w:lang w:val="en-GB" w:eastAsia="en-GB"/>
        </w:rPr>
        <w:t>are noted</w:t>
      </w:r>
      <w:r>
        <w:rPr>
          <w:lang w:val="en-GB" w:eastAsia="en-GB"/>
        </w:rPr>
        <w:t xml:space="preserve"> in section 2.2 under</w:t>
      </w:r>
      <w:r w:rsidR="00437DC4">
        <w:rPr>
          <w:lang w:val="en-GB" w:eastAsia="en-GB"/>
        </w:rPr>
        <w:t xml:space="preserve"> the topic</w:t>
      </w:r>
      <w:r>
        <w:rPr>
          <w:lang w:val="en-GB" w:eastAsia="en-GB"/>
        </w:rPr>
        <w:t xml:space="preserve"> [High] FL1 Proposal 2.2-1.</w:t>
      </w:r>
      <w:r w:rsidR="00437DC4">
        <w:rPr>
          <w:lang w:val="en-GB" w:eastAsia="en-GB"/>
        </w:rPr>
        <w:t xml:space="preserve"> Through a few rounds of discussion, the companies were able to converge on certain </w:t>
      </w:r>
      <w:r w:rsidR="004F5C9D">
        <w:rPr>
          <w:lang w:val="en-GB" w:eastAsia="en-GB"/>
        </w:rPr>
        <w:t xml:space="preserve">aspects, but could yet agree on further down-selection between </w:t>
      </w:r>
      <w:r w:rsidR="00583B91">
        <w:rPr>
          <w:lang w:val="en-GB" w:eastAsia="en-GB"/>
        </w:rPr>
        <w:t xml:space="preserve">two </w:t>
      </w:r>
      <w:r w:rsidR="004F5C9D">
        <w:rPr>
          <w:lang w:val="en-GB" w:eastAsia="en-GB"/>
        </w:rPr>
        <w:t>options.</w:t>
      </w:r>
    </w:p>
    <w:p w14:paraId="5DDF7040" w14:textId="2AF0BF6F" w:rsidR="00316D92" w:rsidRDefault="00316D92" w:rsidP="00316D92">
      <w:pPr>
        <w:rPr>
          <w:lang w:val="en-GB" w:eastAsia="en-GB"/>
        </w:rPr>
      </w:pPr>
      <w:r>
        <w:rPr>
          <w:lang w:val="en-GB" w:eastAsia="en-GB"/>
        </w:rPr>
        <w:t xml:space="preserve">Some companies think SL PRS sequence ID should be based on 12 LSB bits CRC of PSCCH associated with the </w:t>
      </w:r>
      <w:proofErr w:type="gramStart"/>
      <w:r>
        <w:rPr>
          <w:lang w:val="en-GB" w:eastAsia="en-GB"/>
        </w:rPr>
        <w:t>SL PRS, and</w:t>
      </w:r>
      <w:proofErr w:type="gramEnd"/>
      <w:r>
        <w:rPr>
          <w:lang w:val="en-GB" w:eastAsia="en-GB"/>
        </w:rPr>
        <w:t xml:space="preserve"> believe this could minimize latency for the </w:t>
      </w:r>
      <w:proofErr w:type="spellStart"/>
      <w:r>
        <w:rPr>
          <w:lang w:val="en-GB" w:eastAsia="en-GB"/>
        </w:rPr>
        <w:t>genertation</w:t>
      </w:r>
      <w:proofErr w:type="spellEnd"/>
      <w:r>
        <w:rPr>
          <w:lang w:val="en-GB" w:eastAsia="en-GB"/>
        </w:rPr>
        <w:t xml:space="preserve"> of SL PRS sequence.</w:t>
      </w:r>
    </w:p>
    <w:p w14:paraId="5FE2249C" w14:textId="13A925CA" w:rsidR="00316D92" w:rsidRDefault="001D6F6F" w:rsidP="00316D92">
      <w:pPr>
        <w:rPr>
          <w:lang w:val="en-GB" w:eastAsia="en-GB"/>
        </w:rPr>
      </w:pPr>
      <w:r>
        <w:rPr>
          <w:lang w:val="en-GB" w:eastAsia="en-GB"/>
        </w:rPr>
        <w:t>While s</w:t>
      </w:r>
      <w:r w:rsidR="00316D92">
        <w:rPr>
          <w:lang w:val="en-GB" w:eastAsia="en-GB"/>
        </w:rPr>
        <w:t>ome other companies think SL PRS sequence ID should be configure</w:t>
      </w:r>
      <w:r>
        <w:rPr>
          <w:lang w:val="en-GB" w:eastAsia="en-GB"/>
        </w:rPr>
        <w:t>d</w:t>
      </w:r>
      <w:r w:rsidR="00316D92">
        <w:rPr>
          <w:lang w:val="en-GB" w:eastAsia="en-GB"/>
        </w:rPr>
        <w:t xml:space="preserve"> by the higher layer</w:t>
      </w:r>
      <w:r>
        <w:rPr>
          <w:lang w:val="en-GB" w:eastAsia="en-GB"/>
        </w:rPr>
        <w:t xml:space="preserve"> </w:t>
      </w:r>
      <w:proofErr w:type="gramStart"/>
      <w:r>
        <w:rPr>
          <w:lang w:val="en-GB" w:eastAsia="en-GB"/>
        </w:rPr>
        <w:t>protocol</w:t>
      </w:r>
      <w:r w:rsidR="00316D92">
        <w:rPr>
          <w:lang w:val="en-GB" w:eastAsia="en-GB"/>
        </w:rPr>
        <w:t>, and</w:t>
      </w:r>
      <w:proofErr w:type="gramEnd"/>
      <w:r w:rsidR="00316D92">
        <w:rPr>
          <w:lang w:val="en-GB" w:eastAsia="en-GB"/>
        </w:rPr>
        <w:t xml:space="preserve"> consider this approach will have privacy benefits by </w:t>
      </w:r>
      <w:r>
        <w:rPr>
          <w:lang w:val="en-GB" w:eastAsia="en-GB"/>
        </w:rPr>
        <w:t>using</w:t>
      </w:r>
      <w:r w:rsidR="00316D92">
        <w:rPr>
          <w:lang w:val="en-GB" w:eastAsia="en-GB"/>
        </w:rPr>
        <w:t xml:space="preserve"> some higher-layer security procedure.</w:t>
      </w:r>
    </w:p>
    <w:p w14:paraId="0022EAD2" w14:textId="3A18749C" w:rsidR="007C15F1" w:rsidRPr="006829E4" w:rsidRDefault="007C15F1" w:rsidP="00316D92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Pr="00571266">
        <w:rPr>
          <w:rFonts w:asciiTheme="minorHAnsi" w:hAnsiTheme="minorHAnsi" w:cstheme="minorHAnsi"/>
          <w:b/>
        </w:rPr>
        <w:fldChar w:fldCharType="begin"/>
      </w:r>
      <w:r w:rsidRPr="00571266">
        <w:rPr>
          <w:rFonts w:asciiTheme="minorHAnsi" w:hAnsiTheme="minorHAnsi" w:cstheme="minorHAnsi"/>
          <w:b/>
        </w:rPr>
        <w:instrText xml:space="preserve"> SEQ Observation \* ARABIC </w:instrText>
      </w:r>
      <w:r w:rsidRPr="00571266">
        <w:rPr>
          <w:rFonts w:asciiTheme="minorHAnsi" w:hAnsiTheme="minorHAnsi" w:cstheme="minorHAnsi"/>
          <w:b/>
        </w:rPr>
        <w:fldChar w:fldCharType="separate"/>
      </w:r>
      <w:r w:rsidRPr="00571266">
        <w:rPr>
          <w:rFonts w:asciiTheme="minorHAnsi" w:hAnsiTheme="minorHAnsi" w:cstheme="minorHAnsi"/>
          <w:b/>
          <w:noProof/>
        </w:rPr>
        <w:t>1</w:t>
      </w:r>
      <w:r w:rsidRPr="00571266">
        <w:rPr>
          <w:rFonts w:asciiTheme="minorHAnsi" w:hAnsiTheme="minorHAnsi" w:cstheme="minorHAnsi"/>
          <w:b/>
        </w:rPr>
        <w:fldChar w:fldCharType="end"/>
      </w:r>
      <w:r w:rsidRPr="008E7CBE">
        <w:rPr>
          <w:b/>
          <w:bCs/>
          <w:lang w:val="en-GB" w:eastAsia="en-US"/>
        </w:rPr>
        <w:t xml:space="preserve">: </w:t>
      </w:r>
      <w:r>
        <w:rPr>
          <w:b/>
          <w:bCs/>
          <w:lang w:val="en-GB" w:eastAsia="en-US"/>
        </w:rPr>
        <w:t xml:space="preserve">On SL PRS sequence ID selection, a converged view is yet </w:t>
      </w:r>
      <w:r w:rsidR="00FE03FE">
        <w:rPr>
          <w:b/>
          <w:bCs/>
          <w:lang w:val="en-GB" w:eastAsia="en-US"/>
        </w:rPr>
        <w:t xml:space="preserve">to be </w:t>
      </w:r>
      <w:r>
        <w:rPr>
          <w:b/>
          <w:bCs/>
          <w:lang w:val="en-GB" w:eastAsia="en-US"/>
        </w:rPr>
        <w:t>achieved</w:t>
      </w:r>
      <w:r w:rsidRPr="008E7CBE">
        <w:rPr>
          <w:b/>
          <w:bCs/>
          <w:lang w:val="en-GB" w:eastAsia="en-US"/>
        </w:rPr>
        <w:t>.</w:t>
      </w:r>
      <w:r>
        <w:rPr>
          <w:b/>
          <w:bCs/>
          <w:lang w:val="en-GB" w:eastAsia="en-US"/>
        </w:rPr>
        <w:t xml:space="preserve"> Companies</w:t>
      </w:r>
      <w:r w:rsidR="001D6F6F">
        <w:rPr>
          <w:b/>
          <w:bCs/>
          <w:lang w:val="en-GB" w:eastAsia="en-US"/>
        </w:rPr>
        <w:t>’</w:t>
      </w:r>
      <w:r>
        <w:rPr>
          <w:b/>
          <w:bCs/>
          <w:lang w:val="en-GB" w:eastAsia="en-US"/>
        </w:rPr>
        <w:t xml:space="preserve"> views diverge between </w:t>
      </w:r>
      <w:r w:rsidR="00FE03FE">
        <w:rPr>
          <w:b/>
          <w:bCs/>
          <w:lang w:val="en-GB" w:eastAsia="en-US"/>
        </w:rPr>
        <w:t>O</w:t>
      </w:r>
      <w:r>
        <w:rPr>
          <w:b/>
          <w:bCs/>
          <w:lang w:val="en-GB" w:eastAsia="en-US"/>
        </w:rPr>
        <w:t xml:space="preserve">ption 1 and </w:t>
      </w:r>
      <w:r w:rsidR="00FE03FE">
        <w:rPr>
          <w:b/>
          <w:bCs/>
          <w:lang w:val="en-GB" w:eastAsia="en-US"/>
        </w:rPr>
        <w:t>O</w:t>
      </w:r>
      <w:r>
        <w:rPr>
          <w:b/>
          <w:bCs/>
          <w:lang w:val="en-GB" w:eastAsia="en-US"/>
        </w:rPr>
        <w:t>ption 2.</w:t>
      </w:r>
    </w:p>
    <w:p w14:paraId="6A3A691D" w14:textId="33E71D69" w:rsidR="00316D92" w:rsidRDefault="001D6F6F" w:rsidP="00675995">
      <w:pPr>
        <w:rPr>
          <w:lang w:val="en-GB" w:eastAsia="en-GB"/>
        </w:rPr>
      </w:pPr>
      <w:r>
        <w:rPr>
          <w:lang w:val="en-GB" w:eastAsia="en-GB"/>
        </w:rPr>
        <w:lastRenderedPageBreak/>
        <w:t xml:space="preserve">In addition, the privacy issue stated by some companies is either not recognized </w:t>
      </w:r>
      <w:r w:rsidR="006829E4">
        <w:rPr>
          <w:lang w:val="en-GB" w:eastAsia="en-GB"/>
        </w:rPr>
        <w:t xml:space="preserve">by </w:t>
      </w:r>
      <w:r>
        <w:rPr>
          <w:lang w:val="en-GB" w:eastAsia="en-GB"/>
        </w:rPr>
        <w:t>or is not clear to some other companies</w:t>
      </w:r>
      <w:r w:rsidR="007C15F1">
        <w:rPr>
          <w:lang w:val="en-GB" w:eastAsia="en-GB"/>
        </w:rPr>
        <w:t>.</w:t>
      </w:r>
    </w:p>
    <w:p w14:paraId="4D4FF4AD" w14:textId="2153FAF4" w:rsidR="006829E4" w:rsidRDefault="00571266" w:rsidP="00571266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Pr="00571266">
        <w:rPr>
          <w:rFonts w:asciiTheme="minorHAnsi" w:hAnsiTheme="minorHAnsi" w:cstheme="minorHAnsi"/>
          <w:b/>
          <w:bCs/>
        </w:rPr>
        <w:fldChar w:fldCharType="begin"/>
      </w:r>
      <w:r w:rsidRPr="00571266">
        <w:rPr>
          <w:rFonts w:asciiTheme="minorHAnsi" w:hAnsiTheme="minorHAnsi" w:cstheme="minorHAnsi"/>
          <w:b/>
          <w:bCs/>
        </w:rPr>
        <w:instrText xml:space="preserve"> SEQ Observation \* ARABIC </w:instrText>
      </w:r>
      <w:r w:rsidRPr="00571266">
        <w:rPr>
          <w:rFonts w:asciiTheme="minorHAnsi" w:hAnsiTheme="minorHAnsi" w:cstheme="minorHAnsi"/>
          <w:b/>
          <w:bCs/>
        </w:rPr>
        <w:fldChar w:fldCharType="separate"/>
      </w:r>
      <w:r w:rsidRPr="00571266">
        <w:rPr>
          <w:rFonts w:asciiTheme="minorHAnsi" w:hAnsiTheme="minorHAnsi" w:cstheme="minorHAnsi"/>
          <w:b/>
          <w:bCs/>
          <w:noProof/>
        </w:rPr>
        <w:t>2</w:t>
      </w:r>
      <w:r w:rsidRPr="00571266">
        <w:rPr>
          <w:rFonts w:asciiTheme="minorHAnsi" w:hAnsiTheme="minorHAnsi" w:cstheme="minorHAnsi"/>
          <w:b/>
          <w:bCs/>
        </w:rPr>
        <w:fldChar w:fldCharType="end"/>
      </w:r>
      <w:r w:rsidRPr="008E7CBE">
        <w:rPr>
          <w:b/>
          <w:bCs/>
          <w:lang w:val="en-GB" w:eastAsia="en-US"/>
        </w:rPr>
        <w:t>:</w:t>
      </w:r>
      <w:r>
        <w:rPr>
          <w:b/>
          <w:bCs/>
          <w:lang w:val="en-GB" w:eastAsia="en-US"/>
        </w:rPr>
        <w:t xml:space="preserve"> RAN1 does not have con</w:t>
      </w:r>
      <w:r w:rsidR="003A0A61">
        <w:rPr>
          <w:b/>
          <w:bCs/>
          <w:lang w:val="en-GB" w:eastAsia="en-US"/>
        </w:rPr>
        <w:t>s</w:t>
      </w:r>
      <w:r>
        <w:rPr>
          <w:b/>
          <w:bCs/>
          <w:lang w:val="en-GB" w:eastAsia="en-US"/>
        </w:rPr>
        <w:t>ensus on whether there is privacy issue associated with SL PRS sequence ID selection</w:t>
      </w:r>
      <w:r w:rsidRPr="008E7CBE">
        <w:rPr>
          <w:b/>
          <w:bCs/>
          <w:lang w:val="en-GB" w:eastAsia="en-US"/>
        </w:rPr>
        <w:t>.</w:t>
      </w:r>
    </w:p>
    <w:p w14:paraId="0029F803" w14:textId="0B4D00D7" w:rsidR="006829E4" w:rsidRPr="006829E4" w:rsidRDefault="006829E4" w:rsidP="00571266">
      <w:pPr>
        <w:rPr>
          <w:lang w:val="en-GB" w:eastAsia="en-GB"/>
        </w:rPr>
      </w:pPr>
      <w:r w:rsidRPr="006829E4">
        <w:rPr>
          <w:lang w:val="en-GB" w:eastAsia="en-GB"/>
        </w:rPr>
        <w:t>Finally</w:t>
      </w:r>
      <w:r>
        <w:rPr>
          <w:lang w:val="en-GB" w:eastAsia="en-GB"/>
        </w:rPr>
        <w:t xml:space="preserve">, the latency impact of </w:t>
      </w:r>
      <w:r w:rsidR="00FE03FE">
        <w:rPr>
          <w:lang w:val="en-GB" w:eastAsia="en-GB"/>
        </w:rPr>
        <w:t>O</w:t>
      </w:r>
      <w:r>
        <w:rPr>
          <w:lang w:val="en-GB" w:eastAsia="en-GB"/>
        </w:rPr>
        <w:t>ption 1 on SL PRS sequence generation is not clear, which likely depends on how the higher layer protocol configures the SL PRS sequence ID.</w:t>
      </w:r>
    </w:p>
    <w:p w14:paraId="23099CA9" w14:textId="5CFC8E1C" w:rsidR="00571266" w:rsidRPr="008E7CBE" w:rsidRDefault="00571266" w:rsidP="00571266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Pr="00571266">
        <w:rPr>
          <w:rFonts w:asciiTheme="minorHAnsi" w:hAnsiTheme="minorHAnsi" w:cstheme="minorHAnsi"/>
          <w:b/>
          <w:bCs/>
        </w:rPr>
        <w:fldChar w:fldCharType="begin"/>
      </w:r>
      <w:r w:rsidRPr="00571266">
        <w:rPr>
          <w:rFonts w:asciiTheme="minorHAnsi" w:hAnsiTheme="minorHAnsi" w:cstheme="minorHAnsi"/>
          <w:b/>
          <w:bCs/>
        </w:rPr>
        <w:instrText xml:space="preserve"> SEQ Observation \* ARABIC </w:instrText>
      </w:r>
      <w:r w:rsidRPr="00571266">
        <w:rPr>
          <w:rFonts w:asciiTheme="minorHAnsi" w:hAnsiTheme="minorHAnsi" w:cstheme="minorHAnsi"/>
          <w:b/>
          <w:bCs/>
        </w:rPr>
        <w:fldChar w:fldCharType="separate"/>
      </w:r>
      <w:r w:rsidRPr="00571266">
        <w:rPr>
          <w:rFonts w:asciiTheme="minorHAnsi" w:hAnsiTheme="minorHAnsi" w:cstheme="minorHAnsi"/>
          <w:b/>
          <w:bCs/>
          <w:noProof/>
        </w:rPr>
        <w:t>3</w:t>
      </w:r>
      <w:r w:rsidRPr="00571266">
        <w:rPr>
          <w:rFonts w:asciiTheme="minorHAnsi" w:hAnsiTheme="minorHAnsi" w:cstheme="minorHAnsi"/>
          <w:b/>
          <w:bCs/>
        </w:rPr>
        <w:fldChar w:fldCharType="end"/>
      </w:r>
      <w:r w:rsidRPr="008E7CBE">
        <w:rPr>
          <w:b/>
          <w:bCs/>
          <w:lang w:val="en-GB" w:eastAsia="en-US"/>
        </w:rPr>
        <w:t xml:space="preserve">: </w:t>
      </w:r>
      <w:r>
        <w:rPr>
          <w:b/>
          <w:bCs/>
          <w:lang w:val="en-GB" w:eastAsia="en-US"/>
        </w:rPr>
        <w:t xml:space="preserve">RAN1 is not clear </w:t>
      </w:r>
      <w:r w:rsidR="006829E4">
        <w:rPr>
          <w:b/>
          <w:bCs/>
          <w:lang w:val="en-GB" w:eastAsia="en-US"/>
        </w:rPr>
        <w:t>about</w:t>
      </w:r>
      <w:r>
        <w:rPr>
          <w:b/>
          <w:bCs/>
          <w:lang w:val="en-GB" w:eastAsia="en-US"/>
        </w:rPr>
        <w:t xml:space="preserve"> the latency </w:t>
      </w:r>
      <w:r w:rsidR="006829E4">
        <w:rPr>
          <w:b/>
          <w:bCs/>
          <w:lang w:val="en-GB" w:eastAsia="en-US"/>
        </w:rPr>
        <w:t>impact</w:t>
      </w:r>
      <w:r>
        <w:rPr>
          <w:b/>
          <w:bCs/>
          <w:lang w:val="en-GB" w:eastAsia="en-US"/>
        </w:rPr>
        <w:t xml:space="preserve"> </w:t>
      </w:r>
      <w:r w:rsidR="006829E4">
        <w:rPr>
          <w:b/>
          <w:bCs/>
          <w:lang w:val="en-GB" w:eastAsia="en-US"/>
        </w:rPr>
        <w:t xml:space="preserve">of </w:t>
      </w:r>
      <w:r w:rsidR="00FE03FE">
        <w:rPr>
          <w:b/>
          <w:bCs/>
          <w:lang w:val="en-GB" w:eastAsia="en-US"/>
        </w:rPr>
        <w:t>O</w:t>
      </w:r>
      <w:r w:rsidR="006829E4">
        <w:rPr>
          <w:b/>
          <w:bCs/>
          <w:lang w:val="en-GB" w:eastAsia="en-US"/>
        </w:rPr>
        <w:t xml:space="preserve">ption 1 on </w:t>
      </w:r>
      <w:r>
        <w:rPr>
          <w:b/>
          <w:bCs/>
          <w:lang w:val="en-GB" w:eastAsia="en-US"/>
        </w:rPr>
        <w:t>SL PRS sequence generation</w:t>
      </w:r>
      <w:r w:rsidRPr="008E7CBE">
        <w:rPr>
          <w:b/>
          <w:bCs/>
          <w:lang w:val="en-GB" w:eastAsia="en-US"/>
        </w:rPr>
        <w:t>.</w:t>
      </w:r>
    </w:p>
    <w:p w14:paraId="1B6C9302" w14:textId="19A9475C" w:rsidR="00571266" w:rsidRDefault="00571266" w:rsidP="00675995">
      <w:pPr>
        <w:rPr>
          <w:b/>
          <w:bCs/>
          <w:lang w:val="en-GB" w:eastAsia="en-US"/>
        </w:rPr>
      </w:pPr>
    </w:p>
    <w:p w14:paraId="617DF97D" w14:textId="5D3826AE" w:rsidR="00193133" w:rsidRDefault="00193133" w:rsidP="00675995">
      <w:pPr>
        <w:rPr>
          <w:lang w:val="en-GB" w:eastAsia="en-US"/>
        </w:rPr>
      </w:pPr>
      <w:r w:rsidRPr="00193133">
        <w:rPr>
          <w:lang w:val="en-GB" w:eastAsia="en-US"/>
        </w:rPr>
        <w:t>During</w:t>
      </w:r>
      <w:r>
        <w:rPr>
          <w:lang w:val="en-GB" w:eastAsia="en-US"/>
        </w:rPr>
        <w:t xml:space="preserve"> the discussion</w:t>
      </w:r>
      <w:r w:rsidR="00FE03FE">
        <w:rPr>
          <w:lang w:val="en-GB" w:eastAsia="en-US"/>
        </w:rPr>
        <w:t xml:space="preserve"> at RAN1 #112bis-e</w:t>
      </w:r>
      <w:r>
        <w:rPr>
          <w:lang w:val="en-GB" w:eastAsia="en-US"/>
        </w:rPr>
        <w:t xml:space="preserve">, some companies suggest </w:t>
      </w:r>
      <w:proofErr w:type="gramStart"/>
      <w:r>
        <w:rPr>
          <w:lang w:val="en-GB" w:eastAsia="en-US"/>
        </w:rPr>
        <w:t>to get</w:t>
      </w:r>
      <w:proofErr w:type="gramEnd"/>
      <w:r>
        <w:rPr>
          <w:lang w:val="en-GB" w:eastAsia="en-US"/>
        </w:rPr>
        <w:t xml:space="preserve"> inputs from SA3 </w:t>
      </w:r>
      <w:r w:rsidR="00571266">
        <w:rPr>
          <w:lang w:val="en-GB" w:eastAsia="en-US"/>
        </w:rPr>
        <w:t xml:space="preserve">on the privacy </w:t>
      </w:r>
      <w:r w:rsidR="00DF4DA4">
        <w:rPr>
          <w:lang w:val="en-GB" w:eastAsia="en-US"/>
        </w:rPr>
        <w:t xml:space="preserve">associated with </w:t>
      </w:r>
      <w:r w:rsidR="00571266">
        <w:rPr>
          <w:lang w:val="en-GB" w:eastAsia="en-US"/>
        </w:rPr>
        <w:t xml:space="preserve">SL PRS sequence </w:t>
      </w:r>
      <w:r w:rsidR="00DF4DA4">
        <w:rPr>
          <w:lang w:val="en-GB" w:eastAsia="en-US"/>
        </w:rPr>
        <w:t xml:space="preserve">ID selection </w:t>
      </w:r>
      <w:r w:rsidR="00571266">
        <w:rPr>
          <w:lang w:val="en-GB" w:eastAsia="en-US"/>
        </w:rPr>
        <w:t>because SA3 has the right expertise to address this</w:t>
      </w:r>
      <w:r w:rsidR="00DF4DA4">
        <w:rPr>
          <w:lang w:val="en-GB" w:eastAsia="en-US"/>
        </w:rPr>
        <w:t xml:space="preserve"> topic</w:t>
      </w:r>
      <w:r w:rsidR="00571266">
        <w:rPr>
          <w:lang w:val="en-GB" w:eastAsia="en-US"/>
        </w:rPr>
        <w:t>.</w:t>
      </w:r>
      <w:r>
        <w:rPr>
          <w:lang w:val="en-GB" w:eastAsia="en-US"/>
        </w:rPr>
        <w:t xml:space="preserve"> </w:t>
      </w:r>
      <w:r w:rsidR="00571266">
        <w:rPr>
          <w:lang w:val="en-GB" w:eastAsia="en-US"/>
        </w:rPr>
        <w:t xml:space="preserve">We have the similar </w:t>
      </w:r>
      <w:proofErr w:type="gramStart"/>
      <w:r w:rsidR="00571266">
        <w:rPr>
          <w:lang w:val="en-GB" w:eastAsia="en-US"/>
        </w:rPr>
        <w:t>view, and</w:t>
      </w:r>
      <w:proofErr w:type="gramEnd"/>
      <w:r w:rsidR="00571266">
        <w:rPr>
          <w:lang w:val="en-GB" w:eastAsia="en-US"/>
        </w:rPr>
        <w:t xml:space="preserve"> believe it will be </w:t>
      </w:r>
      <w:r w:rsidR="004D2C2E">
        <w:rPr>
          <w:lang w:val="en-GB" w:eastAsia="en-US"/>
        </w:rPr>
        <w:t>beneficial to have inputs from SA3.</w:t>
      </w:r>
    </w:p>
    <w:p w14:paraId="15C58595" w14:textId="760675E4" w:rsidR="004D2C2E" w:rsidRPr="001D0DC7" w:rsidRDefault="004D2C2E" w:rsidP="004D2C2E">
      <w:pPr>
        <w:rPr>
          <w:b/>
          <w:bCs/>
        </w:rPr>
      </w:pPr>
      <w:r w:rsidRPr="004D2C2E">
        <w:rPr>
          <w:rFonts w:asciiTheme="minorHAnsi" w:hAnsiTheme="minorHAnsi" w:cstheme="minorHAnsi"/>
          <w:b/>
        </w:rPr>
        <w:t xml:space="preserve">Proposal </w:t>
      </w:r>
      <w:r w:rsidRPr="004D2C2E">
        <w:rPr>
          <w:rFonts w:asciiTheme="minorHAnsi" w:hAnsiTheme="minorHAnsi" w:cstheme="minorHAnsi"/>
          <w:b/>
        </w:rPr>
        <w:fldChar w:fldCharType="begin"/>
      </w:r>
      <w:r w:rsidRPr="004D2C2E">
        <w:rPr>
          <w:rFonts w:asciiTheme="minorHAnsi" w:hAnsiTheme="minorHAnsi" w:cstheme="minorHAnsi"/>
          <w:b/>
        </w:rPr>
        <w:instrText xml:space="preserve"> SEQ Proposal \* ARABIC </w:instrText>
      </w:r>
      <w:r w:rsidRPr="004D2C2E">
        <w:rPr>
          <w:rFonts w:asciiTheme="minorHAnsi" w:hAnsiTheme="minorHAnsi" w:cstheme="minorHAnsi"/>
          <w:b/>
        </w:rPr>
        <w:fldChar w:fldCharType="separate"/>
      </w:r>
      <w:r w:rsidRPr="004D2C2E">
        <w:rPr>
          <w:rFonts w:asciiTheme="minorHAnsi" w:hAnsiTheme="minorHAnsi" w:cstheme="minorHAnsi"/>
          <w:b/>
          <w:noProof/>
        </w:rPr>
        <w:t>1</w:t>
      </w:r>
      <w:r w:rsidRPr="004D2C2E">
        <w:rPr>
          <w:rFonts w:asciiTheme="minorHAnsi" w:hAnsiTheme="minorHAnsi" w:cstheme="minorHAnsi"/>
          <w:b/>
        </w:rPr>
        <w:fldChar w:fldCharType="end"/>
      </w:r>
      <w:r w:rsidRPr="004D2C2E">
        <w:rPr>
          <w:b/>
        </w:rPr>
        <w:t>:</w:t>
      </w:r>
      <w:r w:rsidRPr="001D0DC7">
        <w:rPr>
          <w:b/>
          <w:bCs/>
        </w:rPr>
        <w:t xml:space="preserve"> </w:t>
      </w:r>
      <w:r>
        <w:rPr>
          <w:b/>
          <w:bCs/>
        </w:rPr>
        <w:t xml:space="preserve">RAN1 is kindly suggested to send an LS to SA3 to get their inputs on </w:t>
      </w:r>
      <w:r w:rsidR="00DF4DA4">
        <w:rPr>
          <w:b/>
          <w:bCs/>
        </w:rPr>
        <w:t xml:space="preserve">the privacy issue associated with </w:t>
      </w:r>
      <w:r>
        <w:rPr>
          <w:b/>
          <w:bCs/>
        </w:rPr>
        <w:t xml:space="preserve">SL PRS sequence </w:t>
      </w:r>
      <w:r w:rsidR="00DF4DA4">
        <w:rPr>
          <w:b/>
          <w:bCs/>
        </w:rPr>
        <w:t>ID selection</w:t>
      </w:r>
      <w:r w:rsidRPr="001D0DC7">
        <w:rPr>
          <w:b/>
          <w:bCs/>
        </w:rPr>
        <w:t>.</w:t>
      </w:r>
    </w:p>
    <w:p w14:paraId="66D508F5" w14:textId="77777777" w:rsidR="004D2C2E" w:rsidRPr="004F56CB" w:rsidRDefault="004D2C2E" w:rsidP="00675995">
      <w:pPr>
        <w:rPr>
          <w:lang w:val="en-GB" w:eastAsia="en-US"/>
        </w:rPr>
      </w:pPr>
    </w:p>
    <w:p w14:paraId="08E3B2CB" w14:textId="53A078F4" w:rsidR="004D2C2E" w:rsidRPr="004D2C2E" w:rsidRDefault="00DF4DA4" w:rsidP="00675995">
      <w:pPr>
        <w:rPr>
          <w:lang w:eastAsia="en-US"/>
        </w:rPr>
      </w:pPr>
      <w:r>
        <w:rPr>
          <w:lang w:eastAsia="en-US"/>
        </w:rPr>
        <w:t>Moreover</w:t>
      </w:r>
      <w:r w:rsidR="004D2C2E">
        <w:rPr>
          <w:lang w:eastAsia="en-US"/>
        </w:rPr>
        <w:t xml:space="preserve">, </w:t>
      </w:r>
      <w:r>
        <w:rPr>
          <w:lang w:eastAsia="en-US"/>
        </w:rPr>
        <w:t xml:space="preserve">we also think </w:t>
      </w:r>
      <w:r w:rsidR="004D2C2E">
        <w:rPr>
          <w:lang w:eastAsia="en-US"/>
        </w:rPr>
        <w:t xml:space="preserve">it will be helpful to ask RAN2/SA2 </w:t>
      </w:r>
      <w:r>
        <w:rPr>
          <w:lang w:eastAsia="en-US"/>
        </w:rPr>
        <w:t>to</w:t>
      </w:r>
      <w:r w:rsidR="004D2C2E">
        <w:rPr>
          <w:lang w:eastAsia="en-US"/>
        </w:rPr>
        <w:t xml:space="preserve"> investigat</w:t>
      </w:r>
      <w:r>
        <w:rPr>
          <w:lang w:eastAsia="en-US"/>
        </w:rPr>
        <w:t>e</w:t>
      </w:r>
      <w:r w:rsidR="004D2C2E">
        <w:rPr>
          <w:lang w:eastAsia="en-US"/>
        </w:rPr>
        <w:t xml:space="preserve"> the latency </w:t>
      </w:r>
      <w:r>
        <w:rPr>
          <w:lang w:eastAsia="en-US"/>
        </w:rPr>
        <w:t>impact</w:t>
      </w:r>
      <w:r w:rsidR="004D2C2E">
        <w:rPr>
          <w:lang w:eastAsia="en-US"/>
        </w:rPr>
        <w:t xml:space="preserve"> </w:t>
      </w:r>
      <w:r w:rsidR="00847442">
        <w:rPr>
          <w:lang w:eastAsia="en-US"/>
        </w:rPr>
        <w:t xml:space="preserve">of Option 1 on </w:t>
      </w:r>
      <w:r w:rsidR="004D2C2E">
        <w:rPr>
          <w:lang w:eastAsia="en-US"/>
        </w:rPr>
        <w:t xml:space="preserve">SL PRS sequence </w:t>
      </w:r>
      <w:proofErr w:type="gramStart"/>
      <w:r w:rsidR="004D2C2E">
        <w:rPr>
          <w:lang w:eastAsia="en-US"/>
        </w:rPr>
        <w:t>generation, and</w:t>
      </w:r>
      <w:proofErr w:type="gramEnd"/>
      <w:r w:rsidR="004D2C2E">
        <w:rPr>
          <w:lang w:eastAsia="en-US"/>
        </w:rPr>
        <w:t xml:space="preserve"> </w:t>
      </w:r>
      <w:r w:rsidR="00DE1A54">
        <w:rPr>
          <w:lang w:eastAsia="en-US"/>
        </w:rPr>
        <w:t>provide</w:t>
      </w:r>
      <w:r w:rsidR="00847442">
        <w:rPr>
          <w:lang w:eastAsia="en-US"/>
        </w:rPr>
        <w:t xml:space="preserve"> inputs to RAN1 to move forward</w:t>
      </w:r>
      <w:r w:rsidR="004D2C2E">
        <w:rPr>
          <w:lang w:eastAsia="en-US"/>
        </w:rPr>
        <w:t>.</w:t>
      </w:r>
    </w:p>
    <w:p w14:paraId="74F3600C" w14:textId="056D1C84" w:rsidR="004D2C2E" w:rsidRPr="001D0DC7" w:rsidRDefault="004D2C2E" w:rsidP="004D2C2E">
      <w:pPr>
        <w:rPr>
          <w:b/>
          <w:bCs/>
        </w:rPr>
      </w:pPr>
      <w:r w:rsidRPr="004D2C2E">
        <w:rPr>
          <w:rFonts w:asciiTheme="minorHAnsi" w:hAnsiTheme="minorHAnsi" w:cstheme="minorHAnsi"/>
          <w:b/>
        </w:rPr>
        <w:t xml:space="preserve">Proposal </w:t>
      </w:r>
      <w:r w:rsidRPr="004D2C2E">
        <w:rPr>
          <w:rFonts w:asciiTheme="minorHAnsi" w:hAnsiTheme="minorHAnsi" w:cstheme="minorHAnsi"/>
          <w:b/>
        </w:rPr>
        <w:fldChar w:fldCharType="begin"/>
      </w:r>
      <w:r w:rsidRPr="004D2C2E">
        <w:rPr>
          <w:rFonts w:asciiTheme="minorHAnsi" w:hAnsiTheme="minorHAnsi" w:cstheme="minorHAnsi"/>
          <w:b/>
        </w:rPr>
        <w:instrText xml:space="preserve"> SEQ Proposal \* ARABIC </w:instrText>
      </w:r>
      <w:r w:rsidRPr="004D2C2E">
        <w:rPr>
          <w:rFonts w:asciiTheme="minorHAnsi" w:hAnsiTheme="minorHAnsi" w:cstheme="minorHAnsi"/>
          <w:b/>
        </w:rPr>
        <w:fldChar w:fldCharType="separate"/>
      </w:r>
      <w:r w:rsidRPr="004D2C2E">
        <w:rPr>
          <w:rFonts w:asciiTheme="minorHAnsi" w:hAnsiTheme="minorHAnsi" w:cstheme="minorHAnsi"/>
          <w:b/>
          <w:noProof/>
        </w:rPr>
        <w:t>2</w:t>
      </w:r>
      <w:r w:rsidRPr="004D2C2E">
        <w:rPr>
          <w:rFonts w:asciiTheme="minorHAnsi" w:hAnsiTheme="minorHAnsi" w:cstheme="minorHAnsi"/>
          <w:b/>
        </w:rPr>
        <w:fldChar w:fldCharType="end"/>
      </w:r>
      <w:r w:rsidRPr="004D2C2E">
        <w:rPr>
          <w:b/>
        </w:rPr>
        <w:t>: RAN1</w:t>
      </w:r>
      <w:r>
        <w:rPr>
          <w:b/>
          <w:bCs/>
        </w:rPr>
        <w:t xml:space="preserve"> is kindly suggested to send an LS to RAN2/SA2 to investigate the latency </w:t>
      </w:r>
      <w:r w:rsidR="00847442">
        <w:rPr>
          <w:b/>
          <w:bCs/>
        </w:rPr>
        <w:t xml:space="preserve">impact of Option 1 on </w:t>
      </w:r>
      <w:r>
        <w:rPr>
          <w:b/>
          <w:bCs/>
        </w:rPr>
        <w:t xml:space="preserve">SL PRS sequence </w:t>
      </w:r>
      <w:proofErr w:type="gramStart"/>
      <w:r>
        <w:rPr>
          <w:b/>
          <w:bCs/>
        </w:rPr>
        <w:t>generation, and</w:t>
      </w:r>
      <w:proofErr w:type="gramEnd"/>
      <w:r>
        <w:rPr>
          <w:b/>
          <w:bCs/>
        </w:rPr>
        <w:t xml:space="preserve"> </w:t>
      </w:r>
      <w:r w:rsidR="00DE1A54">
        <w:rPr>
          <w:b/>
          <w:bCs/>
        </w:rPr>
        <w:t>provide</w:t>
      </w:r>
      <w:r w:rsidR="00847442">
        <w:rPr>
          <w:b/>
          <w:bCs/>
        </w:rPr>
        <w:t xml:space="preserve"> inputs to RAN1</w:t>
      </w:r>
      <w:r w:rsidRPr="001D0DC7">
        <w:rPr>
          <w:b/>
          <w:bCs/>
        </w:rPr>
        <w:t>.</w:t>
      </w: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4C54DC82" w14:textId="090B3B0E" w:rsidR="009E0C62" w:rsidRDefault="009E0C62">
      <w:pPr>
        <w:spacing w:after="240"/>
      </w:pPr>
      <w:r w:rsidRPr="009E0C62">
        <w:rPr>
          <w:rFonts w:asciiTheme="minorHAnsi" w:hAnsiTheme="minorHAnsi" w:cstheme="minorHAnsi"/>
          <w:bCs/>
        </w:rPr>
        <w:t xml:space="preserve">This </w:t>
      </w:r>
      <w:r>
        <w:rPr>
          <w:rFonts w:asciiTheme="minorHAnsi" w:hAnsiTheme="minorHAnsi" w:cstheme="minorHAnsi"/>
          <w:bCs/>
        </w:rPr>
        <w:t xml:space="preserve">contribution </w:t>
      </w:r>
      <w:r w:rsidR="001D0DC7">
        <w:rPr>
          <w:rFonts w:asciiTheme="minorHAnsi" w:hAnsiTheme="minorHAnsi" w:cstheme="minorHAnsi"/>
          <w:bCs/>
        </w:rPr>
        <w:t xml:space="preserve">discusses </w:t>
      </w:r>
      <w:r w:rsidR="004D2C2E">
        <w:rPr>
          <w:rFonts w:asciiTheme="minorHAnsi" w:hAnsiTheme="minorHAnsi" w:cstheme="minorHAnsi"/>
          <w:bCs/>
        </w:rPr>
        <w:t xml:space="preserve">our views on SL PRS sequence ID down-selection, and we think involving SA3 and RAN2/SA2 on this topic will </w:t>
      </w:r>
      <w:r w:rsidR="003A0A61">
        <w:rPr>
          <w:rFonts w:asciiTheme="minorHAnsi" w:hAnsiTheme="minorHAnsi" w:cstheme="minorHAnsi"/>
          <w:bCs/>
        </w:rPr>
        <w:t>help</w:t>
      </w:r>
      <w:r w:rsidR="004D2C2E">
        <w:rPr>
          <w:rFonts w:asciiTheme="minorHAnsi" w:hAnsiTheme="minorHAnsi" w:cstheme="minorHAnsi"/>
          <w:bCs/>
        </w:rPr>
        <w:t xml:space="preserve"> decision</w:t>
      </w:r>
      <w:r w:rsidR="003A0A61">
        <w:rPr>
          <w:rFonts w:asciiTheme="minorHAnsi" w:hAnsiTheme="minorHAnsi" w:cstheme="minorHAnsi"/>
          <w:bCs/>
        </w:rPr>
        <w:t>-making</w:t>
      </w:r>
      <w:r w:rsidR="004D2C2E">
        <w:rPr>
          <w:rFonts w:asciiTheme="minorHAnsi" w:hAnsiTheme="minorHAnsi" w:cstheme="minorHAnsi"/>
          <w:bCs/>
        </w:rPr>
        <w:t xml:space="preserve"> in RAN1</w:t>
      </w:r>
      <w:r w:rsidR="001D0DC7">
        <w:rPr>
          <w:rFonts w:asciiTheme="minorHAnsi" w:hAnsiTheme="minorHAnsi" w:cstheme="minorHAnsi"/>
          <w:bCs/>
        </w:rPr>
        <w:t>.</w:t>
      </w:r>
    </w:p>
    <w:p w14:paraId="3727B411" w14:textId="0EE54C59" w:rsidR="0040548D" w:rsidRDefault="0040548D">
      <w:pPr>
        <w:spacing w:after="240"/>
      </w:pPr>
      <w:r>
        <w:t>A summary of the observations and proposal</w:t>
      </w:r>
      <w:r w:rsidR="003A0A61">
        <w:t>s</w:t>
      </w:r>
      <w:r>
        <w:t xml:space="preserve"> can be found below:</w:t>
      </w:r>
    </w:p>
    <w:p w14:paraId="02D64873" w14:textId="77777777" w:rsidR="003A0A61" w:rsidRPr="006829E4" w:rsidRDefault="003A0A61" w:rsidP="003A0A61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Pr="00571266">
        <w:rPr>
          <w:rFonts w:asciiTheme="minorHAnsi" w:hAnsiTheme="minorHAnsi" w:cstheme="minorHAnsi"/>
          <w:b/>
        </w:rPr>
        <w:fldChar w:fldCharType="begin"/>
      </w:r>
      <w:r w:rsidRPr="00571266">
        <w:rPr>
          <w:rFonts w:asciiTheme="minorHAnsi" w:hAnsiTheme="minorHAnsi" w:cstheme="minorHAnsi"/>
          <w:b/>
        </w:rPr>
        <w:instrText xml:space="preserve"> SEQ Observation \* ARABIC </w:instrText>
      </w:r>
      <w:r w:rsidRPr="00571266">
        <w:rPr>
          <w:rFonts w:asciiTheme="minorHAnsi" w:hAnsiTheme="minorHAnsi" w:cstheme="minorHAnsi"/>
          <w:b/>
        </w:rPr>
        <w:fldChar w:fldCharType="separate"/>
      </w:r>
      <w:r w:rsidRPr="00571266">
        <w:rPr>
          <w:rFonts w:asciiTheme="minorHAnsi" w:hAnsiTheme="minorHAnsi" w:cstheme="minorHAnsi"/>
          <w:b/>
          <w:noProof/>
        </w:rPr>
        <w:t>1</w:t>
      </w:r>
      <w:r w:rsidRPr="00571266">
        <w:rPr>
          <w:rFonts w:asciiTheme="minorHAnsi" w:hAnsiTheme="minorHAnsi" w:cstheme="minorHAnsi"/>
          <w:b/>
        </w:rPr>
        <w:fldChar w:fldCharType="end"/>
      </w:r>
      <w:r w:rsidRPr="008E7CBE">
        <w:rPr>
          <w:b/>
          <w:bCs/>
          <w:lang w:val="en-GB" w:eastAsia="en-US"/>
        </w:rPr>
        <w:t xml:space="preserve">: </w:t>
      </w:r>
      <w:r>
        <w:rPr>
          <w:b/>
          <w:bCs/>
          <w:lang w:val="en-GB" w:eastAsia="en-US"/>
        </w:rPr>
        <w:t>On SL PRS sequence ID selection, a converged view is yet to be achieved</w:t>
      </w:r>
      <w:r w:rsidRPr="008E7CBE">
        <w:rPr>
          <w:b/>
          <w:bCs/>
          <w:lang w:val="en-GB" w:eastAsia="en-US"/>
        </w:rPr>
        <w:t>.</w:t>
      </w:r>
      <w:r>
        <w:rPr>
          <w:b/>
          <w:bCs/>
          <w:lang w:val="en-GB" w:eastAsia="en-US"/>
        </w:rPr>
        <w:t xml:space="preserve"> Companies’ views diverge between Option 1 and Option 2.</w:t>
      </w:r>
    </w:p>
    <w:p w14:paraId="0B2D51EC" w14:textId="48057434" w:rsidR="003A0A61" w:rsidRDefault="003A0A61" w:rsidP="003A0A61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Pr="00571266">
        <w:rPr>
          <w:rFonts w:asciiTheme="minorHAnsi" w:hAnsiTheme="minorHAnsi" w:cstheme="minorHAnsi"/>
          <w:b/>
          <w:bCs/>
        </w:rPr>
        <w:fldChar w:fldCharType="begin"/>
      </w:r>
      <w:r w:rsidRPr="00571266">
        <w:rPr>
          <w:rFonts w:asciiTheme="minorHAnsi" w:hAnsiTheme="minorHAnsi" w:cstheme="minorHAnsi"/>
          <w:b/>
          <w:bCs/>
        </w:rPr>
        <w:instrText xml:space="preserve"> SEQ Observation \* ARABIC </w:instrText>
      </w:r>
      <w:r w:rsidRPr="00571266">
        <w:rPr>
          <w:rFonts w:asciiTheme="minorHAnsi" w:hAnsiTheme="minorHAnsi" w:cstheme="minorHAnsi"/>
          <w:b/>
          <w:bCs/>
        </w:rPr>
        <w:fldChar w:fldCharType="separate"/>
      </w:r>
      <w:r w:rsidRPr="00571266">
        <w:rPr>
          <w:rFonts w:asciiTheme="minorHAnsi" w:hAnsiTheme="minorHAnsi" w:cstheme="minorHAnsi"/>
          <w:b/>
          <w:bCs/>
          <w:noProof/>
        </w:rPr>
        <w:t>2</w:t>
      </w:r>
      <w:r w:rsidRPr="00571266">
        <w:rPr>
          <w:rFonts w:asciiTheme="minorHAnsi" w:hAnsiTheme="minorHAnsi" w:cstheme="minorHAnsi"/>
          <w:b/>
          <w:bCs/>
        </w:rPr>
        <w:fldChar w:fldCharType="end"/>
      </w:r>
      <w:r w:rsidRPr="008E7CBE">
        <w:rPr>
          <w:b/>
          <w:bCs/>
          <w:lang w:val="en-GB" w:eastAsia="en-US"/>
        </w:rPr>
        <w:t>:</w:t>
      </w:r>
      <w:r>
        <w:rPr>
          <w:b/>
          <w:bCs/>
          <w:lang w:val="en-GB" w:eastAsia="en-US"/>
        </w:rPr>
        <w:t xml:space="preserve"> RAN1 does not have con</w:t>
      </w:r>
      <w:r>
        <w:rPr>
          <w:b/>
          <w:bCs/>
          <w:lang w:val="en-GB" w:eastAsia="en-US"/>
        </w:rPr>
        <w:t>s</w:t>
      </w:r>
      <w:r>
        <w:rPr>
          <w:b/>
          <w:bCs/>
          <w:lang w:val="en-GB" w:eastAsia="en-US"/>
        </w:rPr>
        <w:t>ensus on whether there is privacy issue associated with SL PRS sequence ID selection</w:t>
      </w:r>
      <w:r w:rsidRPr="008E7CBE">
        <w:rPr>
          <w:b/>
          <w:bCs/>
          <w:lang w:val="en-GB" w:eastAsia="en-US"/>
        </w:rPr>
        <w:t>.</w:t>
      </w:r>
    </w:p>
    <w:p w14:paraId="02ECC886" w14:textId="7D42868C" w:rsidR="004F56CB" w:rsidRDefault="003A0A61" w:rsidP="004F56CB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Pr="00571266">
        <w:rPr>
          <w:rFonts w:asciiTheme="minorHAnsi" w:hAnsiTheme="minorHAnsi" w:cstheme="minorHAnsi"/>
          <w:b/>
          <w:bCs/>
        </w:rPr>
        <w:fldChar w:fldCharType="begin"/>
      </w:r>
      <w:r w:rsidRPr="00571266">
        <w:rPr>
          <w:rFonts w:asciiTheme="minorHAnsi" w:hAnsiTheme="minorHAnsi" w:cstheme="minorHAnsi"/>
          <w:b/>
          <w:bCs/>
        </w:rPr>
        <w:instrText xml:space="preserve"> SEQ Observation \* ARABIC </w:instrText>
      </w:r>
      <w:r w:rsidRPr="00571266">
        <w:rPr>
          <w:rFonts w:asciiTheme="minorHAnsi" w:hAnsiTheme="minorHAnsi" w:cstheme="minorHAnsi"/>
          <w:b/>
          <w:bCs/>
        </w:rPr>
        <w:fldChar w:fldCharType="separate"/>
      </w:r>
      <w:r w:rsidRPr="00571266">
        <w:rPr>
          <w:rFonts w:asciiTheme="minorHAnsi" w:hAnsiTheme="minorHAnsi" w:cstheme="minorHAnsi"/>
          <w:b/>
          <w:bCs/>
          <w:noProof/>
        </w:rPr>
        <w:t>3</w:t>
      </w:r>
      <w:r w:rsidRPr="00571266">
        <w:rPr>
          <w:rFonts w:asciiTheme="minorHAnsi" w:hAnsiTheme="minorHAnsi" w:cstheme="minorHAnsi"/>
          <w:b/>
          <w:bCs/>
        </w:rPr>
        <w:fldChar w:fldCharType="end"/>
      </w:r>
      <w:r w:rsidRPr="008E7CBE">
        <w:rPr>
          <w:b/>
          <w:bCs/>
          <w:lang w:val="en-GB" w:eastAsia="en-US"/>
        </w:rPr>
        <w:t xml:space="preserve">: </w:t>
      </w:r>
      <w:r>
        <w:rPr>
          <w:b/>
          <w:bCs/>
          <w:lang w:val="en-GB" w:eastAsia="en-US"/>
        </w:rPr>
        <w:t>RAN1 is not clear about the latency impact of Option 1 on SL PRS sequence generation</w:t>
      </w:r>
      <w:r w:rsidRPr="008E7CBE">
        <w:rPr>
          <w:b/>
          <w:bCs/>
          <w:lang w:val="en-GB" w:eastAsia="en-US"/>
        </w:rPr>
        <w:t>.</w:t>
      </w:r>
    </w:p>
    <w:p w14:paraId="73B586D4" w14:textId="77777777" w:rsidR="003A0A61" w:rsidRPr="008E7CBE" w:rsidRDefault="003A0A61" w:rsidP="004F56CB">
      <w:pPr>
        <w:rPr>
          <w:b/>
          <w:bCs/>
          <w:lang w:val="en-GB" w:eastAsia="en-US"/>
        </w:rPr>
      </w:pPr>
    </w:p>
    <w:p w14:paraId="0D36B4B8" w14:textId="77777777" w:rsidR="003A0A61" w:rsidRPr="001D0DC7" w:rsidRDefault="003A0A61" w:rsidP="003A0A61">
      <w:pPr>
        <w:rPr>
          <w:b/>
          <w:bCs/>
        </w:rPr>
      </w:pPr>
      <w:bookmarkStart w:id="9" w:name="_Toc50537933"/>
      <w:r w:rsidRPr="004D2C2E">
        <w:rPr>
          <w:rFonts w:asciiTheme="minorHAnsi" w:hAnsiTheme="minorHAnsi" w:cstheme="minorHAnsi"/>
          <w:b/>
        </w:rPr>
        <w:t xml:space="preserve">Proposal </w:t>
      </w:r>
      <w:r w:rsidRPr="004D2C2E">
        <w:rPr>
          <w:rFonts w:asciiTheme="minorHAnsi" w:hAnsiTheme="minorHAnsi" w:cstheme="minorHAnsi"/>
          <w:b/>
        </w:rPr>
        <w:fldChar w:fldCharType="begin"/>
      </w:r>
      <w:r w:rsidRPr="004D2C2E">
        <w:rPr>
          <w:rFonts w:asciiTheme="minorHAnsi" w:hAnsiTheme="minorHAnsi" w:cstheme="minorHAnsi"/>
          <w:b/>
        </w:rPr>
        <w:instrText xml:space="preserve"> SEQ Proposal \* ARABIC </w:instrText>
      </w:r>
      <w:r w:rsidRPr="004D2C2E">
        <w:rPr>
          <w:rFonts w:asciiTheme="minorHAnsi" w:hAnsiTheme="minorHAnsi" w:cstheme="minorHAnsi"/>
          <w:b/>
        </w:rPr>
        <w:fldChar w:fldCharType="separate"/>
      </w:r>
      <w:r w:rsidRPr="004D2C2E">
        <w:rPr>
          <w:rFonts w:asciiTheme="minorHAnsi" w:hAnsiTheme="minorHAnsi" w:cstheme="minorHAnsi"/>
          <w:b/>
          <w:noProof/>
        </w:rPr>
        <w:t>1</w:t>
      </w:r>
      <w:r w:rsidRPr="004D2C2E">
        <w:rPr>
          <w:rFonts w:asciiTheme="minorHAnsi" w:hAnsiTheme="minorHAnsi" w:cstheme="minorHAnsi"/>
          <w:b/>
        </w:rPr>
        <w:fldChar w:fldCharType="end"/>
      </w:r>
      <w:r w:rsidRPr="004D2C2E">
        <w:rPr>
          <w:b/>
        </w:rPr>
        <w:t>:</w:t>
      </w:r>
      <w:r w:rsidRPr="001D0DC7">
        <w:rPr>
          <w:b/>
          <w:bCs/>
        </w:rPr>
        <w:t xml:space="preserve"> </w:t>
      </w:r>
      <w:r>
        <w:rPr>
          <w:b/>
          <w:bCs/>
        </w:rPr>
        <w:t>RAN1 is kindly suggested to send an LS to SA3 to get their inputs on the privacy issue associated with SL PRS sequence ID selection</w:t>
      </w:r>
      <w:r w:rsidRPr="001D0DC7">
        <w:rPr>
          <w:b/>
          <w:bCs/>
        </w:rPr>
        <w:t>.</w:t>
      </w:r>
    </w:p>
    <w:p w14:paraId="0337CEFB" w14:textId="77777777" w:rsidR="003A0A61" w:rsidRPr="001D0DC7" w:rsidRDefault="003A0A61" w:rsidP="003A0A61">
      <w:pPr>
        <w:rPr>
          <w:b/>
          <w:bCs/>
        </w:rPr>
      </w:pPr>
      <w:r w:rsidRPr="004D2C2E">
        <w:rPr>
          <w:rFonts w:asciiTheme="minorHAnsi" w:hAnsiTheme="minorHAnsi" w:cstheme="minorHAnsi"/>
          <w:b/>
        </w:rPr>
        <w:t xml:space="preserve">Proposal </w:t>
      </w:r>
      <w:r w:rsidRPr="004D2C2E">
        <w:rPr>
          <w:rFonts w:asciiTheme="minorHAnsi" w:hAnsiTheme="minorHAnsi" w:cstheme="minorHAnsi"/>
          <w:b/>
        </w:rPr>
        <w:fldChar w:fldCharType="begin"/>
      </w:r>
      <w:r w:rsidRPr="004D2C2E">
        <w:rPr>
          <w:rFonts w:asciiTheme="minorHAnsi" w:hAnsiTheme="minorHAnsi" w:cstheme="minorHAnsi"/>
          <w:b/>
        </w:rPr>
        <w:instrText xml:space="preserve"> SEQ Proposal \* ARABIC </w:instrText>
      </w:r>
      <w:r w:rsidRPr="004D2C2E">
        <w:rPr>
          <w:rFonts w:asciiTheme="minorHAnsi" w:hAnsiTheme="minorHAnsi" w:cstheme="minorHAnsi"/>
          <w:b/>
        </w:rPr>
        <w:fldChar w:fldCharType="separate"/>
      </w:r>
      <w:r w:rsidRPr="004D2C2E">
        <w:rPr>
          <w:rFonts w:asciiTheme="minorHAnsi" w:hAnsiTheme="minorHAnsi" w:cstheme="minorHAnsi"/>
          <w:b/>
          <w:noProof/>
        </w:rPr>
        <w:t>2</w:t>
      </w:r>
      <w:r w:rsidRPr="004D2C2E">
        <w:rPr>
          <w:rFonts w:asciiTheme="minorHAnsi" w:hAnsiTheme="minorHAnsi" w:cstheme="minorHAnsi"/>
          <w:b/>
        </w:rPr>
        <w:fldChar w:fldCharType="end"/>
      </w:r>
      <w:r w:rsidRPr="004D2C2E">
        <w:rPr>
          <w:b/>
        </w:rPr>
        <w:t>: RAN1</w:t>
      </w:r>
      <w:r>
        <w:rPr>
          <w:b/>
          <w:bCs/>
        </w:rPr>
        <w:t xml:space="preserve"> is kindly suggested to send an LS to RAN2/SA2 to investigate the latency impact of Option 1 on SL PRS sequence </w:t>
      </w:r>
      <w:proofErr w:type="gramStart"/>
      <w:r>
        <w:rPr>
          <w:b/>
          <w:bCs/>
        </w:rPr>
        <w:t>generation, and</w:t>
      </w:r>
      <w:proofErr w:type="gramEnd"/>
      <w:r>
        <w:rPr>
          <w:b/>
          <w:bCs/>
        </w:rPr>
        <w:t xml:space="preserve"> provide inputs to RAN1</w:t>
      </w:r>
      <w:r w:rsidRPr="001D0DC7">
        <w:rPr>
          <w:b/>
          <w:bCs/>
        </w:rPr>
        <w:t>.</w:t>
      </w: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887492">
        <w:rPr>
          <w:rFonts w:eastAsia="PMingLiU" w:cs="Arial"/>
        </w:rPr>
        <w:lastRenderedPageBreak/>
        <w:t>References</w:t>
      </w:r>
      <w:bookmarkEnd w:id="9"/>
    </w:p>
    <w:p w14:paraId="6284F5D4" w14:textId="2DEB06A2" w:rsidR="009C3D85" w:rsidRPr="00D55A9F" w:rsidRDefault="00415094" w:rsidP="00D55A9F">
      <w:pPr>
        <w:pStyle w:val="BodyText"/>
        <w:numPr>
          <w:ilvl w:val="0"/>
          <w:numId w:val="8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0" w:name="_Ref68023258"/>
      <w:bookmarkStart w:id="11" w:name="_Ref64618121"/>
      <w:r>
        <w:rPr>
          <w:rFonts w:asciiTheme="minorHAnsi" w:eastAsia="SimSun" w:hAnsiTheme="minorHAnsi" w:cstheme="minorHAnsi"/>
          <w:color w:val="000000"/>
          <w:lang w:eastAsia="zh-CN"/>
        </w:rPr>
        <w:t>R</w:t>
      </w:r>
      <w:r w:rsidR="00693E44">
        <w:rPr>
          <w:rFonts w:asciiTheme="minorHAnsi" w:eastAsia="SimSun" w:hAnsiTheme="minorHAnsi" w:cstheme="minorHAnsi"/>
          <w:color w:val="000000"/>
          <w:lang w:eastAsia="zh-CN"/>
        </w:rPr>
        <w:t>1</w:t>
      </w:r>
      <w:r>
        <w:rPr>
          <w:rFonts w:asciiTheme="minorHAnsi" w:eastAsia="SimSun" w:hAnsiTheme="minorHAnsi" w:cstheme="minorHAnsi"/>
          <w:color w:val="000000"/>
          <w:lang w:eastAsia="zh-CN"/>
        </w:rPr>
        <w:t>-2</w:t>
      </w:r>
      <w:r w:rsidR="00693E44">
        <w:rPr>
          <w:rFonts w:asciiTheme="minorHAnsi" w:eastAsia="SimSun" w:hAnsiTheme="minorHAnsi" w:cstheme="minorHAnsi"/>
          <w:color w:val="000000"/>
          <w:lang w:eastAsia="zh-CN"/>
        </w:rPr>
        <w:t>303965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693E44">
        <w:rPr>
          <w:rFonts w:asciiTheme="minorHAnsi" w:eastAsia="SimSun" w:hAnsiTheme="minorHAnsi" w:cstheme="minorHAnsi"/>
          <w:color w:val="000000"/>
          <w:lang w:eastAsia="zh-CN"/>
        </w:rPr>
        <w:t>FL summary #3 on SL positioning reference signal, Moderator (Intel Corporation)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3GPP TSG RAN </w:t>
      </w:r>
      <w:r w:rsidR="00693E44">
        <w:rPr>
          <w:rFonts w:asciiTheme="minorHAnsi" w:eastAsia="SimSun" w:hAnsiTheme="minorHAnsi" w:cstheme="minorHAnsi"/>
          <w:color w:val="000000"/>
          <w:lang w:eastAsia="zh-CN"/>
        </w:rPr>
        <w:t xml:space="preserve">WG1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Meeting #</w:t>
      </w:r>
      <w:r w:rsidR="00693E44">
        <w:rPr>
          <w:rFonts w:asciiTheme="minorHAnsi" w:eastAsia="SimSun" w:hAnsiTheme="minorHAnsi" w:cstheme="minorHAnsi"/>
          <w:color w:val="000000"/>
          <w:lang w:eastAsia="zh-CN"/>
        </w:rPr>
        <w:t>112bis-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e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Electronic Meeting, </w:t>
      </w:r>
      <w:r w:rsidR="00693E44">
        <w:rPr>
          <w:rFonts w:asciiTheme="minorHAnsi" w:eastAsia="SimSun" w:hAnsiTheme="minorHAnsi" w:cstheme="minorHAnsi"/>
          <w:color w:val="000000"/>
          <w:lang w:eastAsia="zh-CN"/>
        </w:rPr>
        <w:t>April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1</w:t>
      </w:r>
      <w:r w:rsidR="00693E44">
        <w:rPr>
          <w:rFonts w:asciiTheme="minorHAnsi" w:eastAsia="SimSun" w:hAnsiTheme="minorHAnsi" w:cstheme="minorHAnsi"/>
          <w:color w:val="000000"/>
          <w:lang w:eastAsia="zh-CN"/>
        </w:rPr>
        <w:t>7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-</w:t>
      </w:r>
      <w:r w:rsidR="00693E44">
        <w:rPr>
          <w:rFonts w:asciiTheme="minorHAnsi" w:eastAsia="SimSun" w:hAnsiTheme="minorHAnsi" w:cstheme="minorHAnsi"/>
          <w:color w:val="000000"/>
          <w:lang w:eastAsia="zh-CN"/>
        </w:rPr>
        <w:t>2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6, </w:t>
      </w:r>
      <w:proofErr w:type="gramStart"/>
      <w:r w:rsidRPr="0092484C">
        <w:rPr>
          <w:rFonts w:asciiTheme="minorHAnsi" w:eastAsia="SimSun" w:hAnsiTheme="minorHAnsi" w:cstheme="minorHAnsi"/>
          <w:color w:val="000000"/>
          <w:lang w:eastAsia="zh-CN"/>
        </w:rPr>
        <w:t>202</w:t>
      </w:r>
      <w:bookmarkEnd w:id="10"/>
      <w:r w:rsidR="00693E44">
        <w:rPr>
          <w:rFonts w:asciiTheme="minorHAnsi" w:eastAsia="SimSun" w:hAnsiTheme="minorHAnsi" w:cstheme="minorHAnsi"/>
          <w:color w:val="000000"/>
          <w:lang w:eastAsia="zh-CN"/>
        </w:rPr>
        <w:t>3</w:t>
      </w:r>
      <w:bookmarkEnd w:id="11"/>
      <w:proofErr w:type="gramEnd"/>
    </w:p>
    <w:sectPr w:rsidR="009C3D85" w:rsidRPr="00D55A9F">
      <w:footerReference w:type="default" r:id="rId13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597BE" w14:textId="77777777" w:rsidR="004F424D" w:rsidRDefault="004F424D">
      <w:pPr>
        <w:spacing w:after="0" w:line="240" w:lineRule="auto"/>
      </w:pPr>
      <w:r>
        <w:separator/>
      </w:r>
    </w:p>
  </w:endnote>
  <w:endnote w:type="continuationSeparator" w:id="0">
    <w:p w14:paraId="1E7662C5" w14:textId="77777777" w:rsidR="004F424D" w:rsidRDefault="004F424D">
      <w:pPr>
        <w:spacing w:after="0" w:line="240" w:lineRule="auto"/>
      </w:pPr>
      <w:r>
        <w:continuationSeparator/>
      </w:r>
    </w:p>
  </w:endnote>
  <w:endnote w:type="continuationNotice" w:id="1">
    <w:p w14:paraId="2D339E27" w14:textId="77777777" w:rsidR="004F424D" w:rsidRDefault="004F42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2A824FA4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83841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27786" w14:textId="77777777" w:rsidR="004F424D" w:rsidRDefault="004F424D">
      <w:pPr>
        <w:spacing w:after="0" w:line="240" w:lineRule="auto"/>
      </w:pPr>
      <w:r>
        <w:separator/>
      </w:r>
    </w:p>
  </w:footnote>
  <w:footnote w:type="continuationSeparator" w:id="0">
    <w:p w14:paraId="74BDD29F" w14:textId="77777777" w:rsidR="004F424D" w:rsidRDefault="004F424D">
      <w:pPr>
        <w:spacing w:after="0" w:line="240" w:lineRule="auto"/>
      </w:pPr>
      <w:r>
        <w:continuationSeparator/>
      </w:r>
    </w:p>
  </w:footnote>
  <w:footnote w:type="continuationNotice" w:id="1">
    <w:p w14:paraId="68717010" w14:textId="77777777" w:rsidR="004F424D" w:rsidRDefault="004F42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6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9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3396D"/>
    <w:multiLevelType w:val="hybridMultilevel"/>
    <w:tmpl w:val="79DEC20C"/>
    <w:lvl w:ilvl="0" w:tplc="676C3B5A">
      <w:start w:val="3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060547578">
    <w:abstractNumId w:val="4"/>
  </w:num>
  <w:num w:numId="2" w16cid:durableId="1979994076">
    <w:abstractNumId w:val="3"/>
  </w:num>
  <w:num w:numId="3" w16cid:durableId="1229193440">
    <w:abstractNumId w:val="12"/>
  </w:num>
  <w:num w:numId="4" w16cid:durableId="599525913">
    <w:abstractNumId w:val="9"/>
  </w:num>
  <w:num w:numId="5" w16cid:durableId="553662045">
    <w:abstractNumId w:val="8"/>
  </w:num>
  <w:num w:numId="6" w16cid:durableId="1406418624">
    <w:abstractNumId w:val="6"/>
  </w:num>
  <w:num w:numId="7" w16cid:durableId="1310749134">
    <w:abstractNumId w:val="5"/>
  </w:num>
  <w:num w:numId="8" w16cid:durableId="10374364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47509942">
    <w:abstractNumId w:val="0"/>
  </w:num>
  <w:num w:numId="10" w16cid:durableId="898631551">
    <w:abstractNumId w:val="10"/>
  </w:num>
  <w:num w:numId="11" w16cid:durableId="510140752">
    <w:abstractNumId w:val="1"/>
  </w:num>
  <w:num w:numId="12" w16cid:durableId="1139148752">
    <w:abstractNumId w:val="7"/>
  </w:num>
  <w:num w:numId="13" w16cid:durableId="1535189566">
    <w:abstractNumId w:val="11"/>
  </w:num>
  <w:num w:numId="14" w16cid:durableId="166238709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embedSystemFonts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4D97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1D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9FF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37E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07BF1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BC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5F"/>
    <w:rsid w:val="00131161"/>
    <w:rsid w:val="0013129C"/>
    <w:rsid w:val="001314A0"/>
    <w:rsid w:val="00132343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21B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57A4E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133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9DA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40B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C7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6F6F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4F5D"/>
    <w:rsid w:val="00205351"/>
    <w:rsid w:val="00205428"/>
    <w:rsid w:val="00205557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2D3B"/>
    <w:rsid w:val="0021303C"/>
    <w:rsid w:val="002130A3"/>
    <w:rsid w:val="002131AF"/>
    <w:rsid w:val="0021325A"/>
    <w:rsid w:val="002137CC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1F12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918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7F8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87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18C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D92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5613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50F"/>
    <w:rsid w:val="00367E04"/>
    <w:rsid w:val="003700D4"/>
    <w:rsid w:val="0037013E"/>
    <w:rsid w:val="00370D9F"/>
    <w:rsid w:val="00371485"/>
    <w:rsid w:val="003715A1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61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1E1E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9AB"/>
    <w:rsid w:val="003C6A77"/>
    <w:rsid w:val="003C75E2"/>
    <w:rsid w:val="003C7A7E"/>
    <w:rsid w:val="003C7DA2"/>
    <w:rsid w:val="003C7E54"/>
    <w:rsid w:val="003D02E8"/>
    <w:rsid w:val="003D082C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37DC4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22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2C2E"/>
    <w:rsid w:val="004D3127"/>
    <w:rsid w:val="004D3255"/>
    <w:rsid w:val="004D3A6B"/>
    <w:rsid w:val="004D3A7A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7E6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24D"/>
    <w:rsid w:val="004F471E"/>
    <w:rsid w:val="004F487D"/>
    <w:rsid w:val="004F51D9"/>
    <w:rsid w:val="004F53CD"/>
    <w:rsid w:val="004F5473"/>
    <w:rsid w:val="004F5621"/>
    <w:rsid w:val="004F56CB"/>
    <w:rsid w:val="004F5A4B"/>
    <w:rsid w:val="004F5C9D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70A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9B3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6DB6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266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B91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4FC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9C3"/>
    <w:rsid w:val="005C2D0E"/>
    <w:rsid w:val="005C3691"/>
    <w:rsid w:val="005C3736"/>
    <w:rsid w:val="005C3AB0"/>
    <w:rsid w:val="005C3FC2"/>
    <w:rsid w:val="005C4D6C"/>
    <w:rsid w:val="005C5894"/>
    <w:rsid w:val="005C5DA9"/>
    <w:rsid w:val="005C5E7C"/>
    <w:rsid w:val="005C5F23"/>
    <w:rsid w:val="005C68E9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2F88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0FA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ADB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826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995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9E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3E44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9F5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2926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B9F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596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0C3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5F1"/>
    <w:rsid w:val="007C1A4A"/>
    <w:rsid w:val="007C1CF3"/>
    <w:rsid w:val="007C1F41"/>
    <w:rsid w:val="007C22BB"/>
    <w:rsid w:val="007C2A74"/>
    <w:rsid w:val="007C344B"/>
    <w:rsid w:val="007C3D01"/>
    <w:rsid w:val="007C404C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C799B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9D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442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9EA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36B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CBE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499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7B8"/>
    <w:rsid w:val="00961A04"/>
    <w:rsid w:val="00961E23"/>
    <w:rsid w:val="0096295B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128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2A1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85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C6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F4F"/>
    <w:rsid w:val="009E50D6"/>
    <w:rsid w:val="009E5CAB"/>
    <w:rsid w:val="009E5D44"/>
    <w:rsid w:val="009E5DE4"/>
    <w:rsid w:val="009E5EA2"/>
    <w:rsid w:val="009E5F98"/>
    <w:rsid w:val="009E6470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7C9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5DBD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CFD"/>
    <w:rsid w:val="00AE1DBD"/>
    <w:rsid w:val="00AE1EE9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4F57"/>
    <w:rsid w:val="00AE5101"/>
    <w:rsid w:val="00AE55C9"/>
    <w:rsid w:val="00AE56CB"/>
    <w:rsid w:val="00AE5A43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CCB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53E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4E42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5FF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5F7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78F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042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3D74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0F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4AB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A9F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027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2EC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0A0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5ED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54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4DA4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28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C87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0A2"/>
    <w:rsid w:val="00E709C2"/>
    <w:rsid w:val="00E70BDC"/>
    <w:rsid w:val="00E70F17"/>
    <w:rsid w:val="00E70F1A"/>
    <w:rsid w:val="00E71051"/>
    <w:rsid w:val="00E7138B"/>
    <w:rsid w:val="00E71B36"/>
    <w:rsid w:val="00E72ACE"/>
    <w:rsid w:val="00E72CDB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C4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2A50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5A3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6FB9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71F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A1B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CD2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3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  <w:lang w:eastAsia="zh-TW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EF35A3"/>
    <w:pPr>
      <w:spacing w:after="0" w:line="240" w:lineRule="auto"/>
    </w:pPr>
    <w:rPr>
      <w:rFonts w:ascii="Calibri" w:eastAsiaTheme="minorEastAsia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87BC47-85C1-144E-801D-5AAFAB5AFB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475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Jiang, Dan</cp:lastModifiedBy>
  <cp:revision>99</cp:revision>
  <cp:lastPrinted>2007-12-21T03:58:00Z</cp:lastPrinted>
  <dcterms:created xsi:type="dcterms:W3CDTF">2023-02-08T16:30:00Z</dcterms:created>
  <dcterms:modified xsi:type="dcterms:W3CDTF">2023-05-11T18:20:00Z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